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14:paraId="2DF020CD" w14:textId="6BA01E49"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w:t>
      </w:r>
      <w:r w:rsidR="00582007">
        <w:rPr>
          <w:rFonts w:ascii="Algerian" w:hAnsi="Algerian"/>
          <w:b/>
          <w:sz w:val="60"/>
          <w:szCs w:val="60"/>
        </w:rPr>
        <w:t>s</w:t>
      </w:r>
      <w:proofErr w:type="spellEnd"/>
      <w:r w:rsidR="00582007">
        <w:rPr>
          <w:rFonts w:ascii="Algerian" w:hAnsi="Algerian"/>
          <w:b/>
          <w:sz w:val="60"/>
          <w:szCs w:val="60"/>
        </w:rPr>
        <w:t xml:space="preserve"> </w:t>
      </w:r>
      <w:proofErr w:type="spellStart"/>
      <w:r w:rsidR="0007162F">
        <w:rPr>
          <w:rFonts w:ascii="Algerian" w:hAnsi="Algerian"/>
          <w:b/>
          <w:sz w:val="60"/>
          <w:szCs w:val="60"/>
        </w:rPr>
        <w:t>shemos</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43FA91CE"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2B63CB">
        <w:rPr>
          <w:rFonts w:ascii="Times New Roman" w:hAnsi="Times New Roman"/>
          <w:sz w:val="28"/>
          <w:szCs w:val="28"/>
        </w:rPr>
        <w:t>1</w:t>
      </w:r>
      <w:r w:rsidR="0007162F">
        <w:rPr>
          <w:rFonts w:ascii="Times New Roman" w:hAnsi="Times New Roman"/>
          <w:sz w:val="28"/>
          <w:szCs w:val="28"/>
        </w:rPr>
        <w:t>4</w:t>
      </w:r>
      <w:r w:rsidR="0033425A">
        <w:rPr>
          <w:rFonts w:ascii="Times New Roman" w:hAnsi="Times New Roman"/>
          <w:sz w:val="28"/>
          <w:szCs w:val="28"/>
        </w:rPr>
        <w:t xml:space="preserve"> (Whole Number 2</w:t>
      </w:r>
      <w:r w:rsidR="00EA2135">
        <w:rPr>
          <w:rFonts w:ascii="Times New Roman" w:hAnsi="Times New Roman"/>
          <w:sz w:val="28"/>
          <w:szCs w:val="28"/>
        </w:rPr>
        <w:t>6</w:t>
      </w:r>
      <w:r w:rsidR="0007162F">
        <w:rPr>
          <w:rFonts w:ascii="Times New Roman" w:hAnsi="Times New Roman"/>
          <w:sz w:val="28"/>
          <w:szCs w:val="28"/>
        </w:rPr>
        <w:t>9</w:t>
      </w:r>
      <w:r w:rsidR="0033425A">
        <w:rPr>
          <w:rFonts w:ascii="Times New Roman" w:hAnsi="Times New Roman"/>
          <w:sz w:val="28"/>
          <w:szCs w:val="28"/>
        </w:rPr>
        <w:t xml:space="preserve">) </w:t>
      </w:r>
      <w:r w:rsidR="0007162F">
        <w:rPr>
          <w:rFonts w:ascii="Times New Roman" w:hAnsi="Times New Roman"/>
          <w:sz w:val="28"/>
          <w:szCs w:val="28"/>
        </w:rPr>
        <w:t>2</w:t>
      </w:r>
      <w:r w:rsidR="005526B1">
        <w:rPr>
          <w:rFonts w:ascii="Times New Roman" w:hAnsi="Times New Roman"/>
          <w:sz w:val="28"/>
          <w:szCs w:val="28"/>
        </w:rPr>
        <w:t>1</w:t>
      </w:r>
      <w:r w:rsidR="008F4D93">
        <w:rPr>
          <w:rFonts w:ascii="Times New Roman" w:hAnsi="Times New Roman"/>
          <w:sz w:val="28"/>
          <w:szCs w:val="28"/>
        </w:rPr>
        <w:t xml:space="preserve"> </w:t>
      </w:r>
      <w:proofErr w:type="spellStart"/>
      <w:r w:rsidR="00582007">
        <w:rPr>
          <w:rFonts w:ascii="Times New Roman" w:hAnsi="Times New Roman"/>
          <w:sz w:val="28"/>
          <w:szCs w:val="28"/>
        </w:rPr>
        <w:t>Teves</w:t>
      </w:r>
      <w:proofErr w:type="spellEnd"/>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215C85">
        <w:rPr>
          <w:rFonts w:ascii="Times New Roman" w:hAnsi="Times New Roman"/>
          <w:sz w:val="28"/>
          <w:szCs w:val="28"/>
        </w:rPr>
        <w:t>Dec</w:t>
      </w:r>
      <w:r w:rsidR="003E7536">
        <w:rPr>
          <w:rFonts w:ascii="Times New Roman" w:hAnsi="Times New Roman"/>
          <w:sz w:val="28"/>
          <w:szCs w:val="28"/>
        </w:rPr>
        <w:t xml:space="preserve">ember </w:t>
      </w:r>
      <w:r w:rsidR="0007162F">
        <w:rPr>
          <w:rFonts w:ascii="Times New Roman" w:hAnsi="Times New Roman"/>
          <w:sz w:val="28"/>
          <w:szCs w:val="28"/>
        </w:rPr>
        <w:t>25</w:t>
      </w:r>
      <w:r w:rsidR="00CE3B4D">
        <w:rPr>
          <w:rFonts w:ascii="Times New Roman" w:hAnsi="Times New Roman"/>
          <w:sz w:val="28"/>
          <w:szCs w:val="28"/>
        </w:rPr>
        <w:t>, 2021</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14:paraId="361124C4" w14:textId="5E4FA8BD"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31093C38" w14:textId="77777777" w:rsidR="00587087" w:rsidRDefault="00587087" w:rsidP="00754EE7">
      <w:pPr>
        <w:pStyle w:val="NoSpacing"/>
        <w:jc w:val="center"/>
        <w:rPr>
          <w:rStyle w:val="Hyperlink"/>
          <w:rFonts w:ascii="Times New Roman" w:hAnsi="Times New Roman"/>
          <w:b/>
          <w:i/>
          <w:color w:val="000000"/>
          <w:sz w:val="28"/>
          <w:szCs w:val="28"/>
        </w:rPr>
      </w:pPr>
    </w:p>
    <w:p w14:paraId="68E43CDC" w14:textId="77777777" w:rsidR="00587087" w:rsidRPr="002E7C9B" w:rsidRDefault="00587087" w:rsidP="00587087">
      <w:pPr>
        <w:pStyle w:val="NoSpacing"/>
        <w:jc w:val="center"/>
        <w:rPr>
          <w:rFonts w:asciiTheme="majorBidi" w:hAnsiTheme="majorBidi" w:cstheme="majorBidi"/>
          <w:b/>
          <w:bCs/>
          <w:color w:val="000000" w:themeColor="text1"/>
          <w:sz w:val="72"/>
          <w:szCs w:val="72"/>
        </w:rPr>
      </w:pPr>
      <w:proofErr w:type="spellStart"/>
      <w:r w:rsidRPr="002E7C9B">
        <w:rPr>
          <w:rFonts w:asciiTheme="majorBidi" w:hAnsiTheme="majorBidi" w:cstheme="majorBidi"/>
          <w:b/>
          <w:bCs/>
          <w:color w:val="000000" w:themeColor="text1"/>
          <w:sz w:val="72"/>
          <w:szCs w:val="72"/>
        </w:rPr>
        <w:t>Rav</w:t>
      </w:r>
      <w:proofErr w:type="spellEnd"/>
      <w:r w:rsidRPr="002E7C9B">
        <w:rPr>
          <w:rFonts w:asciiTheme="majorBidi" w:hAnsiTheme="majorBidi" w:cstheme="majorBidi"/>
          <w:b/>
          <w:bCs/>
          <w:color w:val="000000" w:themeColor="text1"/>
          <w:sz w:val="72"/>
          <w:szCs w:val="72"/>
        </w:rPr>
        <w:t xml:space="preserve"> Avigdor Miller’s “Serious” Mistake</w:t>
      </w:r>
    </w:p>
    <w:p w14:paraId="16FFC2EB" w14:textId="77777777" w:rsidR="00587087" w:rsidRPr="002E7C9B" w:rsidRDefault="00587087" w:rsidP="00587087">
      <w:pPr>
        <w:pStyle w:val="NoSpacing"/>
        <w:jc w:val="center"/>
        <w:rPr>
          <w:rFonts w:asciiTheme="majorBidi" w:hAnsiTheme="majorBidi" w:cstheme="majorBidi"/>
          <w:b/>
          <w:bCs/>
          <w:color w:val="000000" w:themeColor="text1"/>
          <w:sz w:val="36"/>
          <w:szCs w:val="36"/>
        </w:rPr>
      </w:pPr>
      <w:r w:rsidRPr="002E7C9B">
        <w:rPr>
          <w:rFonts w:asciiTheme="majorBidi" w:hAnsiTheme="majorBidi" w:cstheme="majorBidi"/>
          <w:b/>
          <w:bCs/>
          <w:color w:val="000000" w:themeColor="text1"/>
          <w:sz w:val="36"/>
          <w:szCs w:val="36"/>
        </w:rPr>
        <w:t>By Daniel Keren</w:t>
      </w:r>
    </w:p>
    <w:p w14:paraId="6CE5775A" w14:textId="77777777" w:rsidR="00587087" w:rsidRPr="002E7C9B" w:rsidRDefault="00587087" w:rsidP="00587087">
      <w:pPr>
        <w:pStyle w:val="NoSpacing"/>
        <w:jc w:val="both"/>
        <w:rPr>
          <w:rFonts w:asciiTheme="majorBidi" w:hAnsiTheme="majorBidi" w:cstheme="majorBidi"/>
          <w:color w:val="000000" w:themeColor="text1"/>
          <w:sz w:val="28"/>
          <w:szCs w:val="28"/>
        </w:rPr>
      </w:pPr>
    </w:p>
    <w:p w14:paraId="3A20AA90" w14:textId="77777777" w:rsidR="00587087" w:rsidRPr="00BF051F" w:rsidRDefault="00587087" w:rsidP="00587087">
      <w:pPr>
        <w:pStyle w:val="NoSpacing"/>
        <w:jc w:val="center"/>
        <w:rPr>
          <w:rFonts w:asciiTheme="majorBidi" w:hAnsiTheme="majorBidi" w:cstheme="majorBidi"/>
          <w:b/>
          <w:bCs/>
          <w:color w:val="000000" w:themeColor="text1"/>
          <w:sz w:val="28"/>
          <w:szCs w:val="28"/>
        </w:rPr>
      </w:pPr>
      <w:r w:rsidRPr="00BF051F">
        <w:rPr>
          <w:rFonts w:asciiTheme="majorBidi" w:hAnsiTheme="majorBidi" w:cstheme="majorBidi"/>
          <w:b/>
          <w:bCs/>
          <w:noProof/>
          <w:color w:val="000000" w:themeColor="text1"/>
          <w:sz w:val="28"/>
          <w:szCs w:val="28"/>
        </w:rPr>
        <w:drawing>
          <wp:inline distT="0" distB="0" distL="0" distR="0" wp14:anchorId="3E52A18A" wp14:editId="76AFD349">
            <wp:extent cx="1752775" cy="2478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4356" cy="2480296"/>
                    </a:xfrm>
                    <a:prstGeom prst="rect">
                      <a:avLst/>
                    </a:prstGeom>
                  </pic:spPr>
                </pic:pic>
              </a:graphicData>
            </a:graphic>
          </wp:inline>
        </w:drawing>
      </w:r>
      <w:r w:rsidRPr="00BF051F">
        <w:rPr>
          <w:rFonts w:asciiTheme="majorBidi" w:hAnsiTheme="majorBidi" w:cstheme="majorBidi"/>
          <w:b/>
          <w:bCs/>
          <w:noProof/>
          <w:color w:val="000000" w:themeColor="text1"/>
          <w:sz w:val="28"/>
          <w:szCs w:val="28"/>
        </w:rPr>
        <w:drawing>
          <wp:inline distT="0" distB="0" distL="0" distR="0" wp14:anchorId="7E52DFB2" wp14:editId="41387495">
            <wp:extent cx="1873771" cy="252846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9680" cy="2549930"/>
                    </a:xfrm>
                    <a:prstGeom prst="rect">
                      <a:avLst/>
                    </a:prstGeom>
                  </pic:spPr>
                </pic:pic>
              </a:graphicData>
            </a:graphic>
          </wp:inline>
        </w:drawing>
      </w:r>
    </w:p>
    <w:p w14:paraId="123C1B53" w14:textId="77777777" w:rsidR="00587087" w:rsidRPr="00BF051F" w:rsidRDefault="00587087" w:rsidP="00587087">
      <w:pPr>
        <w:pStyle w:val="NoSpacing"/>
        <w:jc w:val="center"/>
        <w:rPr>
          <w:rFonts w:asciiTheme="majorBidi" w:hAnsiTheme="majorBidi" w:cstheme="majorBidi"/>
          <w:b/>
          <w:bCs/>
          <w:color w:val="000000" w:themeColor="text1"/>
          <w:sz w:val="28"/>
          <w:szCs w:val="28"/>
        </w:rPr>
      </w:pPr>
      <w:r w:rsidRPr="00BF051F">
        <w:rPr>
          <w:rFonts w:asciiTheme="majorBidi" w:hAnsiTheme="majorBidi" w:cstheme="majorBidi"/>
          <w:b/>
          <w:bCs/>
          <w:color w:val="000000" w:themeColor="text1"/>
          <w:sz w:val="28"/>
          <w:szCs w:val="28"/>
        </w:rPr>
        <w:t xml:space="preserve">Rabbi Avigdor Miller and Rabbi </w:t>
      </w:r>
      <w:proofErr w:type="spellStart"/>
      <w:r w:rsidRPr="00BF051F">
        <w:rPr>
          <w:rFonts w:asciiTheme="majorBidi" w:hAnsiTheme="majorBidi" w:cstheme="majorBidi"/>
          <w:b/>
          <w:bCs/>
          <w:color w:val="000000" w:themeColor="text1"/>
          <w:sz w:val="28"/>
          <w:szCs w:val="28"/>
        </w:rPr>
        <w:t>Aharon</w:t>
      </w:r>
      <w:proofErr w:type="spellEnd"/>
      <w:r w:rsidRPr="00BF051F">
        <w:rPr>
          <w:rFonts w:asciiTheme="majorBidi" w:hAnsiTheme="majorBidi" w:cstheme="majorBidi"/>
          <w:b/>
          <w:bCs/>
          <w:color w:val="000000" w:themeColor="text1"/>
          <w:sz w:val="28"/>
          <w:szCs w:val="28"/>
        </w:rPr>
        <w:t xml:space="preserve"> Kotler</w:t>
      </w:r>
    </w:p>
    <w:p w14:paraId="26F0FDCB" w14:textId="77777777" w:rsidR="00587087" w:rsidRPr="002E7C9B" w:rsidRDefault="00587087" w:rsidP="00587087">
      <w:pPr>
        <w:pStyle w:val="NoSpacing"/>
        <w:jc w:val="center"/>
        <w:rPr>
          <w:rFonts w:asciiTheme="majorBidi" w:hAnsiTheme="majorBidi" w:cstheme="majorBidi"/>
          <w:b/>
          <w:bCs/>
          <w:noProof/>
          <w:color w:val="000000" w:themeColor="text1"/>
          <w:sz w:val="28"/>
          <w:szCs w:val="28"/>
        </w:rPr>
      </w:pPr>
    </w:p>
    <w:p w14:paraId="064528E5" w14:textId="77777777" w:rsidR="00587087" w:rsidRPr="002E7C9B" w:rsidRDefault="00587087" w:rsidP="00587087">
      <w:pPr>
        <w:pStyle w:val="NoSpacing"/>
        <w:jc w:val="both"/>
        <w:rPr>
          <w:rFonts w:asciiTheme="majorBidi" w:hAnsiTheme="majorBidi" w:cstheme="majorBidi"/>
          <w:color w:val="000000" w:themeColor="text1"/>
          <w:sz w:val="28"/>
          <w:szCs w:val="28"/>
        </w:rPr>
      </w:pPr>
      <w:r w:rsidRPr="002E7C9B">
        <w:rPr>
          <w:rFonts w:asciiTheme="majorBidi" w:hAnsiTheme="majorBidi" w:cstheme="majorBidi"/>
          <w:color w:val="000000" w:themeColor="text1"/>
          <w:sz w:val="28"/>
          <w:szCs w:val="28"/>
        </w:rPr>
        <w:tab/>
        <w:t xml:space="preserve">Recently Rabbi Eliyahu </w:t>
      </w:r>
      <w:proofErr w:type="spellStart"/>
      <w:r w:rsidRPr="002E7C9B">
        <w:rPr>
          <w:rFonts w:asciiTheme="majorBidi" w:hAnsiTheme="majorBidi" w:cstheme="majorBidi"/>
          <w:color w:val="000000" w:themeColor="text1"/>
          <w:sz w:val="28"/>
          <w:szCs w:val="28"/>
        </w:rPr>
        <w:t>Brog</w:t>
      </w:r>
      <w:proofErr w:type="spellEnd"/>
      <w:r w:rsidRPr="002E7C9B">
        <w:rPr>
          <w:rFonts w:asciiTheme="majorBidi" w:hAnsiTheme="majorBidi" w:cstheme="majorBidi"/>
          <w:color w:val="000000" w:themeColor="text1"/>
          <w:sz w:val="28"/>
          <w:szCs w:val="28"/>
        </w:rPr>
        <w:t xml:space="preserve">, </w:t>
      </w:r>
      <w:proofErr w:type="spellStart"/>
      <w:r w:rsidRPr="002E7C9B">
        <w:rPr>
          <w:rFonts w:asciiTheme="majorBidi" w:hAnsiTheme="majorBidi" w:cstheme="majorBidi"/>
          <w:color w:val="000000" w:themeColor="text1"/>
          <w:sz w:val="28"/>
          <w:szCs w:val="28"/>
        </w:rPr>
        <w:t>shlita</w:t>
      </w:r>
      <w:proofErr w:type="spellEnd"/>
      <w:r w:rsidRPr="002E7C9B">
        <w:rPr>
          <w:rFonts w:asciiTheme="majorBidi" w:hAnsiTheme="majorBidi" w:cstheme="majorBidi"/>
          <w:color w:val="000000" w:themeColor="text1"/>
          <w:sz w:val="28"/>
          <w:szCs w:val="28"/>
        </w:rPr>
        <w:t xml:space="preserve">, the grandson of </w:t>
      </w:r>
      <w:proofErr w:type="spellStart"/>
      <w:r w:rsidRPr="002E7C9B">
        <w:rPr>
          <w:rFonts w:asciiTheme="majorBidi" w:hAnsiTheme="majorBidi" w:cstheme="majorBidi"/>
          <w:color w:val="000000" w:themeColor="text1"/>
          <w:sz w:val="28"/>
          <w:szCs w:val="28"/>
        </w:rPr>
        <w:t>Rav</w:t>
      </w:r>
      <w:proofErr w:type="spellEnd"/>
      <w:r w:rsidRPr="002E7C9B">
        <w:rPr>
          <w:rFonts w:asciiTheme="majorBidi" w:hAnsiTheme="majorBidi" w:cstheme="majorBidi"/>
          <w:color w:val="000000" w:themeColor="text1"/>
          <w:sz w:val="28"/>
          <w:szCs w:val="28"/>
        </w:rPr>
        <w:t xml:space="preserve"> Avigdor Miller, </w:t>
      </w:r>
      <w:proofErr w:type="spellStart"/>
      <w:proofErr w:type="gramStart"/>
      <w:r w:rsidRPr="002E7C9B">
        <w:rPr>
          <w:rFonts w:asciiTheme="majorBidi" w:hAnsiTheme="majorBidi" w:cstheme="majorBidi"/>
          <w:color w:val="000000" w:themeColor="text1"/>
          <w:sz w:val="28"/>
          <w:szCs w:val="28"/>
        </w:rPr>
        <w:t>zt”l</w:t>
      </w:r>
      <w:proofErr w:type="spellEnd"/>
      <w:proofErr w:type="gramEnd"/>
      <w:r w:rsidRPr="002E7C9B">
        <w:rPr>
          <w:rFonts w:asciiTheme="majorBidi" w:hAnsiTheme="majorBidi" w:cstheme="majorBidi"/>
          <w:color w:val="000000" w:themeColor="text1"/>
          <w:sz w:val="28"/>
          <w:szCs w:val="28"/>
        </w:rPr>
        <w:t xml:space="preserve">, and mora </w:t>
      </w:r>
      <w:proofErr w:type="spellStart"/>
      <w:r w:rsidRPr="002E7C9B">
        <w:rPr>
          <w:rFonts w:asciiTheme="majorBidi" w:hAnsiTheme="majorBidi" w:cstheme="majorBidi"/>
          <w:color w:val="000000" w:themeColor="text1"/>
          <w:sz w:val="28"/>
          <w:szCs w:val="28"/>
        </w:rPr>
        <w:t>d’asra</w:t>
      </w:r>
      <w:proofErr w:type="spellEnd"/>
      <w:r w:rsidRPr="002E7C9B">
        <w:rPr>
          <w:rFonts w:asciiTheme="majorBidi" w:hAnsiTheme="majorBidi" w:cstheme="majorBidi"/>
          <w:color w:val="000000" w:themeColor="text1"/>
          <w:sz w:val="28"/>
          <w:szCs w:val="28"/>
        </w:rPr>
        <w:t xml:space="preserve"> of Congregation </w:t>
      </w:r>
      <w:proofErr w:type="spellStart"/>
      <w:r w:rsidRPr="002E7C9B">
        <w:rPr>
          <w:rFonts w:asciiTheme="majorBidi" w:hAnsiTheme="majorBidi" w:cstheme="majorBidi"/>
          <w:color w:val="000000" w:themeColor="text1"/>
          <w:sz w:val="28"/>
          <w:szCs w:val="28"/>
        </w:rPr>
        <w:t>Bais</w:t>
      </w:r>
      <w:proofErr w:type="spellEnd"/>
      <w:r w:rsidRPr="002E7C9B">
        <w:rPr>
          <w:rFonts w:asciiTheme="majorBidi" w:hAnsiTheme="majorBidi" w:cstheme="majorBidi"/>
          <w:color w:val="000000" w:themeColor="text1"/>
          <w:sz w:val="28"/>
          <w:szCs w:val="28"/>
        </w:rPr>
        <w:t xml:space="preserve"> Yisroel of Rugby on Ocean Parkway that was founded by his grandfather spoke of the time his grandfather once made a “serious” mistake back in the early 1950’s a few years after taking over as the rabbi of the Young Israel of Rugby in East Flatbush.</w:t>
      </w:r>
    </w:p>
    <w:p w14:paraId="263E8BFF" w14:textId="77777777" w:rsidR="00587087" w:rsidRDefault="00587087" w:rsidP="00587087">
      <w:pPr>
        <w:pStyle w:val="NoSpacing"/>
        <w:jc w:val="both"/>
        <w:rPr>
          <w:rFonts w:asciiTheme="majorBidi" w:hAnsiTheme="majorBidi" w:cstheme="majorBidi"/>
          <w:color w:val="000000" w:themeColor="text1"/>
          <w:sz w:val="28"/>
          <w:szCs w:val="28"/>
        </w:rPr>
      </w:pPr>
      <w:r w:rsidRPr="002E7C9B">
        <w:rPr>
          <w:rFonts w:asciiTheme="majorBidi" w:hAnsiTheme="majorBidi" w:cstheme="majorBidi"/>
          <w:color w:val="000000" w:themeColor="text1"/>
          <w:sz w:val="28"/>
          <w:szCs w:val="28"/>
        </w:rPr>
        <w:tab/>
        <w:t xml:space="preserve">He had attended a meeting of Brooklyn rabbis and one of the participants got up to speak about what he perceived as a major threat to American Jewry in general and to young </w:t>
      </w:r>
      <w:r>
        <w:rPr>
          <w:rFonts w:asciiTheme="majorBidi" w:hAnsiTheme="majorBidi" w:cstheme="majorBidi"/>
          <w:color w:val="000000" w:themeColor="text1"/>
          <w:sz w:val="28"/>
          <w:szCs w:val="28"/>
        </w:rPr>
        <w:t xml:space="preserve">Orthodox Jewish </w:t>
      </w:r>
      <w:r w:rsidRPr="002E7C9B">
        <w:rPr>
          <w:rFonts w:asciiTheme="majorBidi" w:hAnsiTheme="majorBidi" w:cstheme="majorBidi"/>
          <w:color w:val="000000" w:themeColor="text1"/>
          <w:sz w:val="28"/>
          <w:szCs w:val="28"/>
        </w:rPr>
        <w:t>men in particular. This rabbi was speaking of the danger of “</w:t>
      </w:r>
      <w:proofErr w:type="spellStart"/>
      <w:r w:rsidRPr="002E7C9B">
        <w:rPr>
          <w:rFonts w:asciiTheme="majorBidi" w:hAnsiTheme="majorBidi" w:cstheme="majorBidi"/>
          <w:color w:val="000000" w:themeColor="text1"/>
          <w:sz w:val="28"/>
          <w:szCs w:val="28"/>
        </w:rPr>
        <w:t>Kotlerism</w:t>
      </w:r>
      <w:proofErr w:type="spellEnd"/>
      <w:r w:rsidRPr="002E7C9B">
        <w:rPr>
          <w:rFonts w:asciiTheme="majorBidi" w:hAnsiTheme="majorBidi" w:cstheme="majorBidi"/>
          <w:color w:val="000000" w:themeColor="text1"/>
          <w:sz w:val="28"/>
          <w:szCs w:val="28"/>
        </w:rPr>
        <w:t xml:space="preserve">”, a movement created by Rabbi </w:t>
      </w:r>
      <w:proofErr w:type="spellStart"/>
      <w:r w:rsidRPr="002E7C9B">
        <w:rPr>
          <w:rFonts w:asciiTheme="majorBidi" w:hAnsiTheme="majorBidi" w:cstheme="majorBidi"/>
          <w:color w:val="000000" w:themeColor="text1"/>
          <w:sz w:val="28"/>
          <w:szCs w:val="28"/>
        </w:rPr>
        <w:t>Aharon</w:t>
      </w:r>
      <w:proofErr w:type="spellEnd"/>
      <w:r w:rsidRPr="002E7C9B">
        <w:rPr>
          <w:rFonts w:asciiTheme="majorBidi" w:hAnsiTheme="majorBidi" w:cstheme="majorBidi"/>
          <w:color w:val="000000" w:themeColor="text1"/>
          <w:sz w:val="28"/>
          <w:szCs w:val="28"/>
        </w:rPr>
        <w:t xml:space="preserve"> Kotler</w:t>
      </w:r>
      <w:r>
        <w:rPr>
          <w:rFonts w:asciiTheme="majorBidi" w:hAnsiTheme="majorBidi" w:cstheme="majorBidi"/>
          <w:color w:val="000000" w:themeColor="text1"/>
          <w:sz w:val="28"/>
          <w:szCs w:val="28"/>
        </w:rPr>
        <w:t xml:space="preserve">, </w:t>
      </w:r>
      <w:proofErr w:type="spellStart"/>
      <w:proofErr w:type="gramStart"/>
      <w:r>
        <w:rPr>
          <w:rFonts w:asciiTheme="majorBidi" w:hAnsiTheme="majorBidi" w:cstheme="majorBidi"/>
          <w:color w:val="000000" w:themeColor="text1"/>
          <w:sz w:val="28"/>
          <w:szCs w:val="28"/>
        </w:rPr>
        <w:t>zt”l</w:t>
      </w:r>
      <w:proofErr w:type="spellEnd"/>
      <w:proofErr w:type="gramEnd"/>
      <w:r>
        <w:rPr>
          <w:rFonts w:asciiTheme="majorBidi" w:hAnsiTheme="majorBidi" w:cstheme="majorBidi"/>
          <w:color w:val="000000" w:themeColor="text1"/>
          <w:sz w:val="28"/>
          <w:szCs w:val="28"/>
        </w:rPr>
        <w:t>,</w:t>
      </w:r>
      <w:r w:rsidRPr="002E7C9B">
        <w:rPr>
          <w:rFonts w:asciiTheme="majorBidi" w:hAnsiTheme="majorBidi" w:cstheme="majorBidi"/>
          <w:color w:val="000000" w:themeColor="text1"/>
          <w:sz w:val="28"/>
          <w:szCs w:val="28"/>
        </w:rPr>
        <w:t xml:space="preserve"> who had </w:t>
      </w:r>
      <w:r w:rsidRPr="002E7C9B">
        <w:rPr>
          <w:rFonts w:asciiTheme="majorBidi" w:hAnsiTheme="majorBidi" w:cstheme="majorBidi"/>
          <w:color w:val="000000" w:themeColor="text1"/>
          <w:sz w:val="28"/>
          <w:szCs w:val="28"/>
        </w:rPr>
        <w:lastRenderedPageBreak/>
        <w:t xml:space="preserve">just founded the Beth </w:t>
      </w:r>
      <w:proofErr w:type="spellStart"/>
      <w:r w:rsidRPr="002E7C9B">
        <w:rPr>
          <w:rFonts w:asciiTheme="majorBidi" w:hAnsiTheme="majorBidi" w:cstheme="majorBidi"/>
          <w:color w:val="000000" w:themeColor="text1"/>
          <w:sz w:val="28"/>
          <w:szCs w:val="28"/>
        </w:rPr>
        <w:t>Medrash</w:t>
      </w:r>
      <w:proofErr w:type="spellEnd"/>
      <w:r w:rsidRPr="002E7C9B">
        <w:rPr>
          <w:rFonts w:asciiTheme="majorBidi" w:hAnsiTheme="majorBidi" w:cstheme="majorBidi"/>
          <w:color w:val="000000" w:themeColor="text1"/>
          <w:sz w:val="28"/>
          <w:szCs w:val="28"/>
        </w:rPr>
        <w:t xml:space="preserve"> </w:t>
      </w:r>
      <w:proofErr w:type="spellStart"/>
      <w:r w:rsidRPr="002E7C9B">
        <w:rPr>
          <w:rFonts w:asciiTheme="majorBidi" w:hAnsiTheme="majorBidi" w:cstheme="majorBidi"/>
          <w:color w:val="000000" w:themeColor="text1"/>
          <w:sz w:val="28"/>
          <w:szCs w:val="28"/>
        </w:rPr>
        <w:t>Govoha</w:t>
      </w:r>
      <w:proofErr w:type="spellEnd"/>
      <w:r w:rsidRPr="002E7C9B">
        <w:rPr>
          <w:rFonts w:asciiTheme="majorBidi" w:hAnsiTheme="majorBidi" w:cstheme="majorBidi"/>
          <w:color w:val="000000" w:themeColor="text1"/>
          <w:sz w:val="28"/>
          <w:szCs w:val="28"/>
        </w:rPr>
        <w:t xml:space="preserve"> yeshiva in the Lakewood Township, New Jersey in 1943 with just 15 students.</w:t>
      </w:r>
    </w:p>
    <w:p w14:paraId="488D6EF5" w14:textId="77777777" w:rsidR="00587087" w:rsidRPr="002E7C9B" w:rsidRDefault="00587087" w:rsidP="00587087">
      <w:pPr>
        <w:pStyle w:val="NoSpacing"/>
        <w:jc w:val="both"/>
        <w:rPr>
          <w:rFonts w:asciiTheme="majorBidi" w:hAnsiTheme="majorBidi" w:cstheme="majorBidi"/>
          <w:color w:val="000000" w:themeColor="text1"/>
          <w:sz w:val="28"/>
          <w:szCs w:val="28"/>
        </w:rPr>
      </w:pPr>
      <w:r w:rsidRPr="002E7C9B">
        <w:rPr>
          <w:rFonts w:asciiTheme="majorBidi" w:hAnsiTheme="majorBidi" w:cstheme="majorBidi"/>
          <w:color w:val="000000" w:themeColor="text1"/>
          <w:sz w:val="28"/>
          <w:szCs w:val="28"/>
        </w:rPr>
        <w:tab/>
        <w:t xml:space="preserve">What distinguished Beth </w:t>
      </w:r>
      <w:proofErr w:type="spellStart"/>
      <w:r w:rsidRPr="002E7C9B">
        <w:rPr>
          <w:rFonts w:asciiTheme="majorBidi" w:hAnsiTheme="majorBidi" w:cstheme="majorBidi"/>
          <w:color w:val="000000" w:themeColor="text1"/>
          <w:sz w:val="28"/>
          <w:szCs w:val="28"/>
        </w:rPr>
        <w:t>Medrash</w:t>
      </w:r>
      <w:proofErr w:type="spellEnd"/>
      <w:r w:rsidRPr="002E7C9B">
        <w:rPr>
          <w:rFonts w:asciiTheme="majorBidi" w:hAnsiTheme="majorBidi" w:cstheme="majorBidi"/>
          <w:color w:val="000000" w:themeColor="text1"/>
          <w:sz w:val="28"/>
          <w:szCs w:val="28"/>
        </w:rPr>
        <w:t xml:space="preserve"> </w:t>
      </w:r>
      <w:proofErr w:type="spellStart"/>
      <w:r w:rsidRPr="002E7C9B">
        <w:rPr>
          <w:rFonts w:asciiTheme="majorBidi" w:hAnsiTheme="majorBidi" w:cstheme="majorBidi"/>
          <w:color w:val="000000" w:themeColor="text1"/>
          <w:sz w:val="28"/>
          <w:szCs w:val="28"/>
        </w:rPr>
        <w:t>Govoha</w:t>
      </w:r>
      <w:proofErr w:type="spellEnd"/>
      <w:r w:rsidRPr="002E7C9B">
        <w:rPr>
          <w:rFonts w:asciiTheme="majorBidi" w:hAnsiTheme="majorBidi" w:cstheme="majorBidi"/>
          <w:color w:val="000000" w:themeColor="text1"/>
          <w:sz w:val="28"/>
          <w:szCs w:val="28"/>
        </w:rPr>
        <w:t xml:space="preserve"> from other American yeshivas was Rabbi Kotler’s enthusiastic emphasis that young men should dive into the Yam </w:t>
      </w:r>
      <w:proofErr w:type="spellStart"/>
      <w:r w:rsidRPr="002E7C9B">
        <w:rPr>
          <w:rFonts w:asciiTheme="majorBidi" w:hAnsiTheme="majorBidi" w:cstheme="majorBidi"/>
          <w:color w:val="000000" w:themeColor="text1"/>
          <w:sz w:val="28"/>
          <w:szCs w:val="28"/>
        </w:rPr>
        <w:t>HaTorah</w:t>
      </w:r>
      <w:proofErr w:type="spellEnd"/>
      <w:r w:rsidRPr="002E7C9B">
        <w:rPr>
          <w:rFonts w:asciiTheme="majorBidi" w:hAnsiTheme="majorBidi" w:cstheme="majorBidi"/>
          <w:color w:val="000000" w:themeColor="text1"/>
          <w:sz w:val="28"/>
          <w:szCs w:val="28"/>
        </w:rPr>
        <w:t xml:space="preserve"> and study Torah </w:t>
      </w:r>
      <w:proofErr w:type="spellStart"/>
      <w:r w:rsidRPr="002E7C9B">
        <w:rPr>
          <w:rFonts w:asciiTheme="majorBidi" w:hAnsiTheme="majorBidi" w:cstheme="majorBidi"/>
          <w:color w:val="000000" w:themeColor="text1"/>
          <w:sz w:val="28"/>
          <w:szCs w:val="28"/>
        </w:rPr>
        <w:t>lishmo</w:t>
      </w:r>
      <w:proofErr w:type="spellEnd"/>
      <w:r w:rsidRPr="002E7C9B">
        <w:rPr>
          <w:rFonts w:asciiTheme="majorBidi" w:hAnsiTheme="majorBidi" w:cstheme="majorBidi"/>
          <w:color w:val="000000" w:themeColor="text1"/>
          <w:sz w:val="28"/>
          <w:szCs w:val="28"/>
        </w:rPr>
        <w:t xml:space="preserve">, the sake of trying to understand the complexities and beauties of the Torah for the sake of Hashem and not for any </w:t>
      </w:r>
      <w:r>
        <w:rPr>
          <w:rFonts w:asciiTheme="majorBidi" w:hAnsiTheme="majorBidi" w:cstheme="majorBidi"/>
          <w:color w:val="000000" w:themeColor="text1"/>
          <w:sz w:val="28"/>
          <w:szCs w:val="28"/>
        </w:rPr>
        <w:t>u</w:t>
      </w:r>
      <w:r w:rsidRPr="002E7C9B">
        <w:rPr>
          <w:rFonts w:asciiTheme="majorBidi" w:hAnsiTheme="majorBidi" w:cstheme="majorBidi"/>
          <w:color w:val="000000" w:themeColor="text1"/>
          <w:sz w:val="28"/>
          <w:szCs w:val="28"/>
        </w:rPr>
        <w:t xml:space="preserve">lterior purposes such as trying to gain </w:t>
      </w:r>
      <w:proofErr w:type="spellStart"/>
      <w:r w:rsidRPr="002E7C9B">
        <w:rPr>
          <w:rFonts w:asciiTheme="majorBidi" w:hAnsiTheme="majorBidi" w:cstheme="majorBidi"/>
          <w:color w:val="000000" w:themeColor="text1"/>
          <w:sz w:val="28"/>
          <w:szCs w:val="28"/>
        </w:rPr>
        <w:t>smicha</w:t>
      </w:r>
      <w:proofErr w:type="spellEnd"/>
      <w:r w:rsidRPr="002E7C9B">
        <w:rPr>
          <w:rFonts w:asciiTheme="majorBidi" w:hAnsiTheme="majorBidi" w:cstheme="majorBidi"/>
          <w:color w:val="000000" w:themeColor="text1"/>
          <w:sz w:val="28"/>
          <w:szCs w:val="28"/>
        </w:rPr>
        <w:t xml:space="preserve"> (rabbinical ordination) for </w:t>
      </w:r>
      <w:proofErr w:type="spellStart"/>
      <w:r w:rsidRPr="002E7C9B">
        <w:rPr>
          <w:rFonts w:asciiTheme="majorBidi" w:hAnsiTheme="majorBidi" w:cstheme="majorBidi"/>
          <w:color w:val="000000" w:themeColor="text1"/>
          <w:sz w:val="28"/>
          <w:szCs w:val="28"/>
        </w:rPr>
        <w:t>parnassa</w:t>
      </w:r>
      <w:proofErr w:type="spellEnd"/>
      <w:r>
        <w:rPr>
          <w:rFonts w:asciiTheme="majorBidi" w:hAnsiTheme="majorBidi" w:cstheme="majorBidi"/>
          <w:color w:val="000000" w:themeColor="text1"/>
          <w:sz w:val="28"/>
          <w:szCs w:val="28"/>
        </w:rPr>
        <w:t xml:space="preserve"> (livelihood)</w:t>
      </w:r>
      <w:r w:rsidRPr="002E7C9B">
        <w:rPr>
          <w:rFonts w:asciiTheme="majorBidi" w:hAnsiTheme="majorBidi" w:cstheme="majorBidi"/>
          <w:color w:val="000000" w:themeColor="text1"/>
          <w:sz w:val="28"/>
          <w:szCs w:val="28"/>
        </w:rPr>
        <w:t xml:space="preserve"> or even to be a religious teacher in a yeshiva or Jewish day school.</w:t>
      </w:r>
    </w:p>
    <w:p w14:paraId="74E6851E" w14:textId="77777777" w:rsidR="00587087" w:rsidRPr="002E7C9B" w:rsidRDefault="00587087" w:rsidP="00587087">
      <w:pPr>
        <w:pStyle w:val="NoSpacing"/>
        <w:jc w:val="both"/>
        <w:rPr>
          <w:rFonts w:asciiTheme="majorBidi" w:hAnsiTheme="majorBidi" w:cstheme="majorBidi"/>
          <w:color w:val="000000" w:themeColor="text1"/>
          <w:sz w:val="28"/>
          <w:szCs w:val="28"/>
        </w:rPr>
      </w:pPr>
      <w:r w:rsidRPr="002E7C9B">
        <w:rPr>
          <w:rFonts w:asciiTheme="majorBidi" w:hAnsiTheme="majorBidi" w:cstheme="majorBidi"/>
          <w:color w:val="000000" w:themeColor="text1"/>
          <w:sz w:val="28"/>
          <w:szCs w:val="28"/>
        </w:rPr>
        <w:tab/>
        <w:t xml:space="preserve">However according to the rabbi at the Brooklyn conference which Rabbi Miller attended almost 70 years ago, this </w:t>
      </w:r>
      <w:r>
        <w:rPr>
          <w:rFonts w:asciiTheme="majorBidi" w:hAnsiTheme="majorBidi" w:cstheme="majorBidi"/>
          <w:color w:val="000000" w:themeColor="text1"/>
          <w:sz w:val="28"/>
          <w:szCs w:val="28"/>
        </w:rPr>
        <w:t>Torah concept then uncommon in America constituted the</w:t>
      </w:r>
      <w:r w:rsidRPr="002E7C9B">
        <w:rPr>
          <w:rFonts w:asciiTheme="majorBidi" w:hAnsiTheme="majorBidi" w:cstheme="majorBidi"/>
          <w:color w:val="000000" w:themeColor="text1"/>
          <w:sz w:val="28"/>
          <w:szCs w:val="28"/>
        </w:rPr>
        <w:t xml:space="preserve"> dangerous cult of </w:t>
      </w:r>
      <w:proofErr w:type="spellStart"/>
      <w:r w:rsidRPr="002E7C9B">
        <w:rPr>
          <w:rFonts w:asciiTheme="majorBidi" w:hAnsiTheme="majorBidi" w:cstheme="majorBidi"/>
          <w:color w:val="000000" w:themeColor="text1"/>
          <w:sz w:val="28"/>
          <w:szCs w:val="28"/>
        </w:rPr>
        <w:t>Kotlerism</w:t>
      </w:r>
      <w:proofErr w:type="spellEnd"/>
      <w:r>
        <w:rPr>
          <w:rFonts w:asciiTheme="majorBidi" w:hAnsiTheme="majorBidi" w:cstheme="majorBidi"/>
          <w:color w:val="000000" w:themeColor="text1"/>
          <w:sz w:val="28"/>
          <w:szCs w:val="28"/>
        </w:rPr>
        <w:t xml:space="preserve"> [almost on par with Communism, atheism, secular Zionism and other isms] that was a terrible threat to the future of American Jewish youth. Instead, young Jewish men should be encouraged to attend universities and thereby qualify for good professions in order to be able to comfortably support their families.</w:t>
      </w:r>
    </w:p>
    <w:p w14:paraId="4A8DC11D" w14:textId="77777777" w:rsidR="00587087" w:rsidRPr="002E7C9B" w:rsidRDefault="00587087" w:rsidP="005870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Unable to continue listening to the terrible lashon hora being unleashed against </w:t>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Kotler, a great </w:t>
      </w:r>
      <w:proofErr w:type="spellStart"/>
      <w:r>
        <w:rPr>
          <w:rFonts w:asciiTheme="majorBidi" w:hAnsiTheme="majorBidi" w:cstheme="majorBidi"/>
          <w:color w:val="000000" w:themeColor="text1"/>
          <w:sz w:val="28"/>
          <w:szCs w:val="28"/>
        </w:rPr>
        <w:t>gadol</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b’Torah</w:t>
      </w:r>
      <w:proofErr w:type="spellEnd"/>
      <w:r>
        <w:rPr>
          <w:rFonts w:asciiTheme="majorBidi" w:hAnsiTheme="majorBidi" w:cstheme="majorBidi"/>
          <w:color w:val="000000" w:themeColor="text1"/>
          <w:sz w:val="28"/>
          <w:szCs w:val="28"/>
        </w:rPr>
        <w:t xml:space="preserve"> by this arrogant and ignorant American-born modern rabbi, Rabbi Miller stood up from his seat and approached the podium and began forcibly pushing the offending anti-</w:t>
      </w:r>
      <w:proofErr w:type="spellStart"/>
      <w:r>
        <w:rPr>
          <w:rFonts w:asciiTheme="majorBidi" w:hAnsiTheme="majorBidi" w:cstheme="majorBidi"/>
          <w:color w:val="000000" w:themeColor="text1"/>
          <w:sz w:val="28"/>
          <w:szCs w:val="28"/>
        </w:rPr>
        <w:t>Kotlerism</w:t>
      </w:r>
      <w:proofErr w:type="spellEnd"/>
      <w:r>
        <w:rPr>
          <w:rFonts w:asciiTheme="majorBidi" w:hAnsiTheme="majorBidi" w:cstheme="majorBidi"/>
          <w:color w:val="000000" w:themeColor="text1"/>
          <w:sz w:val="28"/>
          <w:szCs w:val="28"/>
        </w:rPr>
        <w:t xml:space="preserve"> rabbi away, while hushing him to be silent.</w:t>
      </w:r>
    </w:p>
    <w:p w14:paraId="3B36610F" w14:textId="77777777" w:rsidR="00587087" w:rsidRPr="002E7C9B" w:rsidRDefault="00587087" w:rsidP="00587087">
      <w:pPr>
        <w:pStyle w:val="NoSpacing"/>
        <w:jc w:val="both"/>
        <w:rPr>
          <w:rFonts w:asciiTheme="majorBidi" w:hAnsiTheme="majorBidi" w:cstheme="majorBidi"/>
          <w:color w:val="000000" w:themeColor="text1"/>
          <w:sz w:val="28"/>
          <w:szCs w:val="28"/>
        </w:rPr>
      </w:pPr>
    </w:p>
    <w:p w14:paraId="30364907" w14:textId="77777777" w:rsidR="00587087" w:rsidRPr="003719DB" w:rsidRDefault="00587087" w:rsidP="00587087">
      <w:pPr>
        <w:pStyle w:val="NoSpacing"/>
        <w:jc w:val="center"/>
        <w:rPr>
          <w:rFonts w:asciiTheme="majorBidi" w:hAnsiTheme="majorBidi" w:cstheme="majorBidi"/>
          <w:b/>
          <w:bCs/>
          <w:color w:val="000000" w:themeColor="text1"/>
          <w:sz w:val="28"/>
          <w:szCs w:val="28"/>
        </w:rPr>
      </w:pPr>
      <w:r w:rsidRPr="003719DB">
        <w:rPr>
          <w:rFonts w:asciiTheme="majorBidi" w:hAnsiTheme="majorBidi" w:cstheme="majorBidi"/>
          <w:b/>
          <w:bCs/>
          <w:noProof/>
          <w:color w:val="000000" w:themeColor="text1"/>
          <w:sz w:val="28"/>
          <w:szCs w:val="28"/>
        </w:rPr>
        <w:drawing>
          <wp:inline distT="0" distB="0" distL="0" distR="0" wp14:anchorId="1A77C477" wp14:editId="7FB8C3F8">
            <wp:extent cx="1715560" cy="2326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7659" cy="2328850"/>
                    </a:xfrm>
                    <a:prstGeom prst="rect">
                      <a:avLst/>
                    </a:prstGeom>
                  </pic:spPr>
                </pic:pic>
              </a:graphicData>
            </a:graphic>
          </wp:inline>
        </w:drawing>
      </w:r>
      <w:r w:rsidRPr="003719DB">
        <w:rPr>
          <w:rFonts w:asciiTheme="majorBidi" w:hAnsiTheme="majorBidi" w:cstheme="majorBidi"/>
          <w:b/>
          <w:bCs/>
          <w:noProof/>
          <w:color w:val="000000" w:themeColor="text1"/>
          <w:sz w:val="28"/>
          <w:szCs w:val="28"/>
        </w:rPr>
        <w:drawing>
          <wp:inline distT="0" distB="0" distL="0" distR="0" wp14:anchorId="6E4310E1" wp14:editId="1DEB7775">
            <wp:extent cx="1672752" cy="23793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9473" cy="2388905"/>
                    </a:xfrm>
                    <a:prstGeom prst="rect">
                      <a:avLst/>
                    </a:prstGeom>
                  </pic:spPr>
                </pic:pic>
              </a:graphicData>
            </a:graphic>
          </wp:inline>
        </w:drawing>
      </w:r>
    </w:p>
    <w:p w14:paraId="2D9C5D72" w14:textId="77777777" w:rsidR="00587087" w:rsidRPr="003719DB" w:rsidRDefault="00587087" w:rsidP="00587087">
      <w:pPr>
        <w:pStyle w:val="NoSpacing"/>
        <w:jc w:val="center"/>
        <w:rPr>
          <w:rFonts w:asciiTheme="majorBidi" w:hAnsiTheme="majorBidi" w:cstheme="majorBidi"/>
          <w:b/>
          <w:bCs/>
          <w:color w:val="000000" w:themeColor="text1"/>
          <w:sz w:val="28"/>
          <w:szCs w:val="28"/>
        </w:rPr>
      </w:pPr>
      <w:r w:rsidRPr="003719DB">
        <w:rPr>
          <w:rFonts w:asciiTheme="majorBidi" w:hAnsiTheme="majorBidi" w:cstheme="majorBidi"/>
          <w:b/>
          <w:bCs/>
          <w:color w:val="000000" w:themeColor="text1"/>
          <w:sz w:val="28"/>
          <w:szCs w:val="28"/>
        </w:rPr>
        <w:t xml:space="preserve">The </w:t>
      </w:r>
      <w:proofErr w:type="spellStart"/>
      <w:r w:rsidRPr="003719DB">
        <w:rPr>
          <w:rFonts w:asciiTheme="majorBidi" w:hAnsiTheme="majorBidi" w:cstheme="majorBidi"/>
          <w:b/>
          <w:bCs/>
          <w:color w:val="000000" w:themeColor="text1"/>
          <w:sz w:val="28"/>
          <w:szCs w:val="28"/>
        </w:rPr>
        <w:t>Satmar</w:t>
      </w:r>
      <w:proofErr w:type="spellEnd"/>
      <w:r w:rsidRPr="003719DB">
        <w:rPr>
          <w:rFonts w:asciiTheme="majorBidi" w:hAnsiTheme="majorBidi" w:cstheme="majorBidi"/>
          <w:b/>
          <w:bCs/>
          <w:color w:val="000000" w:themeColor="text1"/>
          <w:sz w:val="28"/>
          <w:szCs w:val="28"/>
        </w:rPr>
        <w:t xml:space="preserve"> Rebbe and the Lubavitcher Rebbe</w:t>
      </w:r>
    </w:p>
    <w:p w14:paraId="62B9B854" w14:textId="77777777" w:rsidR="00587087" w:rsidRDefault="00587087" w:rsidP="00587087">
      <w:pPr>
        <w:pStyle w:val="NoSpacing"/>
        <w:jc w:val="both"/>
        <w:rPr>
          <w:rFonts w:asciiTheme="majorBidi" w:hAnsiTheme="majorBidi" w:cstheme="majorBidi"/>
          <w:color w:val="000000" w:themeColor="text1"/>
          <w:sz w:val="28"/>
          <w:szCs w:val="28"/>
        </w:rPr>
      </w:pPr>
    </w:p>
    <w:p w14:paraId="09E14729" w14:textId="77777777" w:rsidR="00587087" w:rsidRDefault="00587087" w:rsidP="005870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Afterwards that night, Rabbi Miller began to think that perhaps he was wrong to of have embarrassed a fellow Yid, even if he was repulsed by the awful lashon hora recited by the victim of his defense of </w:t>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Kotler. So he decided to get the opinions of two </w:t>
      </w:r>
      <w:proofErr w:type="spellStart"/>
      <w:r>
        <w:rPr>
          <w:rFonts w:asciiTheme="majorBidi" w:hAnsiTheme="majorBidi" w:cstheme="majorBidi"/>
          <w:color w:val="000000" w:themeColor="text1"/>
          <w:sz w:val="28"/>
          <w:szCs w:val="28"/>
        </w:rPr>
        <w:t>gedolei</w:t>
      </w:r>
      <w:proofErr w:type="spellEnd"/>
      <w:r>
        <w:rPr>
          <w:rFonts w:asciiTheme="majorBidi" w:hAnsiTheme="majorBidi" w:cstheme="majorBidi"/>
          <w:color w:val="000000" w:themeColor="text1"/>
          <w:sz w:val="28"/>
          <w:szCs w:val="28"/>
        </w:rPr>
        <w:t xml:space="preserve"> Torah who lived in Brooklyn – Rabbi </w:t>
      </w:r>
      <w:proofErr w:type="spellStart"/>
      <w:r>
        <w:rPr>
          <w:rFonts w:asciiTheme="majorBidi" w:hAnsiTheme="majorBidi" w:cstheme="majorBidi"/>
          <w:color w:val="000000" w:themeColor="text1"/>
          <w:sz w:val="28"/>
          <w:szCs w:val="28"/>
        </w:rPr>
        <w:t>Yoel</w:t>
      </w:r>
      <w:proofErr w:type="spellEnd"/>
      <w:r>
        <w:rPr>
          <w:rFonts w:asciiTheme="majorBidi" w:hAnsiTheme="majorBidi" w:cstheme="majorBidi"/>
          <w:color w:val="000000" w:themeColor="text1"/>
          <w:sz w:val="28"/>
          <w:szCs w:val="28"/>
        </w:rPr>
        <w:t xml:space="preserve"> Teitelbaum, </w:t>
      </w:r>
      <w:proofErr w:type="spellStart"/>
      <w:proofErr w:type="gramStart"/>
      <w:r>
        <w:rPr>
          <w:rFonts w:asciiTheme="majorBidi" w:hAnsiTheme="majorBidi" w:cstheme="majorBidi"/>
          <w:color w:val="000000" w:themeColor="text1"/>
          <w:sz w:val="28"/>
          <w:szCs w:val="28"/>
        </w:rPr>
        <w:t>zt”l</w:t>
      </w:r>
      <w:proofErr w:type="spellEnd"/>
      <w:proofErr w:type="gramEnd"/>
      <w:r>
        <w:rPr>
          <w:rFonts w:asciiTheme="majorBidi" w:hAnsiTheme="majorBidi" w:cstheme="majorBidi"/>
          <w:color w:val="000000" w:themeColor="text1"/>
          <w:sz w:val="28"/>
          <w:szCs w:val="28"/>
        </w:rPr>
        <w:t xml:space="preserve">, the </w:t>
      </w:r>
      <w:proofErr w:type="spellStart"/>
      <w:r>
        <w:rPr>
          <w:rFonts w:asciiTheme="majorBidi" w:hAnsiTheme="majorBidi" w:cstheme="majorBidi"/>
          <w:color w:val="000000" w:themeColor="text1"/>
          <w:sz w:val="28"/>
          <w:szCs w:val="28"/>
        </w:rPr>
        <w:t>Satmar</w:t>
      </w:r>
      <w:proofErr w:type="spellEnd"/>
      <w:r>
        <w:rPr>
          <w:rFonts w:asciiTheme="majorBidi" w:hAnsiTheme="majorBidi" w:cstheme="majorBidi"/>
          <w:color w:val="000000" w:themeColor="text1"/>
          <w:sz w:val="28"/>
          <w:szCs w:val="28"/>
        </w:rPr>
        <w:t xml:space="preserve"> Rebbe and Rabbi Menachem Mendel </w:t>
      </w:r>
      <w:proofErr w:type="spellStart"/>
      <w:r>
        <w:rPr>
          <w:rFonts w:asciiTheme="majorBidi" w:hAnsiTheme="majorBidi" w:cstheme="majorBidi"/>
          <w:color w:val="000000" w:themeColor="text1"/>
          <w:sz w:val="28"/>
          <w:szCs w:val="28"/>
        </w:rPr>
        <w:t>Schneerson</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zt”l</w:t>
      </w:r>
      <w:proofErr w:type="spellEnd"/>
      <w:r>
        <w:rPr>
          <w:rFonts w:asciiTheme="majorBidi" w:hAnsiTheme="majorBidi" w:cstheme="majorBidi"/>
          <w:color w:val="000000" w:themeColor="text1"/>
          <w:sz w:val="28"/>
          <w:szCs w:val="28"/>
        </w:rPr>
        <w:t xml:space="preserve">, </w:t>
      </w:r>
    </w:p>
    <w:p w14:paraId="22739ECD" w14:textId="77777777" w:rsidR="00587087" w:rsidRDefault="00587087" w:rsidP="005870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 xml:space="preserve">In those days in the early 1950s, the Orthodox Jewish community was quite small especially compared to the dynamic rapidly growing community of today. Both the </w:t>
      </w:r>
      <w:proofErr w:type="spellStart"/>
      <w:r>
        <w:rPr>
          <w:rFonts w:asciiTheme="majorBidi" w:hAnsiTheme="majorBidi" w:cstheme="majorBidi"/>
          <w:color w:val="000000" w:themeColor="text1"/>
          <w:sz w:val="28"/>
          <w:szCs w:val="28"/>
        </w:rPr>
        <w:t>Satmar</w:t>
      </w:r>
      <w:proofErr w:type="spellEnd"/>
      <w:r>
        <w:rPr>
          <w:rFonts w:asciiTheme="majorBidi" w:hAnsiTheme="majorBidi" w:cstheme="majorBidi"/>
          <w:color w:val="000000" w:themeColor="text1"/>
          <w:sz w:val="28"/>
          <w:szCs w:val="28"/>
        </w:rPr>
        <w:t xml:space="preserve"> and Lubavitch Chassidic communities were also much smaller than today. It wasn’t that difficult for Rabbi Miller to call the offices of both the </w:t>
      </w:r>
      <w:proofErr w:type="spellStart"/>
      <w:r>
        <w:rPr>
          <w:rFonts w:asciiTheme="majorBidi" w:hAnsiTheme="majorBidi" w:cstheme="majorBidi"/>
          <w:color w:val="000000" w:themeColor="text1"/>
          <w:sz w:val="28"/>
          <w:szCs w:val="28"/>
        </w:rPr>
        <w:t>Satmar</w:t>
      </w:r>
      <w:proofErr w:type="spellEnd"/>
      <w:r>
        <w:rPr>
          <w:rFonts w:asciiTheme="majorBidi" w:hAnsiTheme="majorBidi" w:cstheme="majorBidi"/>
          <w:color w:val="000000" w:themeColor="text1"/>
          <w:sz w:val="28"/>
          <w:szCs w:val="28"/>
        </w:rPr>
        <w:t xml:space="preserve"> and Lubavitcher Rebbe and be quickly connected to the great Torah leaders.</w:t>
      </w:r>
    </w:p>
    <w:p w14:paraId="489FED12" w14:textId="77777777" w:rsidR="00587087" w:rsidRDefault="00587087" w:rsidP="005870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In each of his conversations with the respective Chassidic rebbes, </w:t>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Miller repeated what had happened the day before. And he added that the previous night he had called the rabbi that he had embarrassed at the Brooklyn rabbinical conference and asked him for </w:t>
      </w:r>
      <w:proofErr w:type="spellStart"/>
      <w:r>
        <w:rPr>
          <w:rFonts w:asciiTheme="majorBidi" w:hAnsiTheme="majorBidi" w:cstheme="majorBidi"/>
          <w:color w:val="000000" w:themeColor="text1"/>
          <w:sz w:val="28"/>
          <w:szCs w:val="28"/>
        </w:rPr>
        <w:t>mechila</w:t>
      </w:r>
      <w:proofErr w:type="spellEnd"/>
      <w:r>
        <w:rPr>
          <w:rFonts w:asciiTheme="majorBidi" w:hAnsiTheme="majorBidi" w:cstheme="majorBidi"/>
          <w:color w:val="000000" w:themeColor="text1"/>
          <w:sz w:val="28"/>
          <w:szCs w:val="28"/>
        </w:rPr>
        <w:t xml:space="preserve"> (forgiveness) for having humiliated him in front of all the other rabbis at the gathering.)</w:t>
      </w:r>
    </w:p>
    <w:p w14:paraId="3A56BA22" w14:textId="2619B022" w:rsidR="00587087" w:rsidRDefault="00587087" w:rsidP="005870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After relaying in separate phone calls to the </w:t>
      </w:r>
      <w:proofErr w:type="spellStart"/>
      <w:r>
        <w:rPr>
          <w:rFonts w:asciiTheme="majorBidi" w:hAnsiTheme="majorBidi" w:cstheme="majorBidi"/>
          <w:color w:val="000000" w:themeColor="text1"/>
          <w:sz w:val="28"/>
          <w:szCs w:val="28"/>
        </w:rPr>
        <w:t>Satmar</w:t>
      </w:r>
      <w:proofErr w:type="spellEnd"/>
      <w:r>
        <w:rPr>
          <w:rFonts w:asciiTheme="majorBidi" w:hAnsiTheme="majorBidi" w:cstheme="majorBidi"/>
          <w:color w:val="000000" w:themeColor="text1"/>
          <w:sz w:val="28"/>
          <w:szCs w:val="28"/>
        </w:rPr>
        <w:t xml:space="preserve"> and Lubavitcher Rebbes what he had done, Rabbi Miller asked whether he was wrong for having rushed to defend the honor of </w:t>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Kotler. He later told his grandson almost a half century later that both the Chassidic leaders had sharply criticized him for his “serious” mistake. Why they asked him without knowing what the other Rebbe had answered did he degrade the honor of the Torah by asking that other “rabbi” for his worthless “</w:t>
      </w:r>
      <w:proofErr w:type="spellStart"/>
      <w:r>
        <w:rPr>
          <w:rFonts w:asciiTheme="majorBidi" w:hAnsiTheme="majorBidi" w:cstheme="majorBidi"/>
          <w:color w:val="000000" w:themeColor="text1"/>
          <w:sz w:val="28"/>
          <w:szCs w:val="28"/>
        </w:rPr>
        <w:t>mechilah</w:t>
      </w:r>
      <w:proofErr w:type="spellEnd"/>
      <w:r>
        <w:rPr>
          <w:rFonts w:asciiTheme="majorBidi" w:hAnsiTheme="majorBidi" w:cstheme="majorBidi"/>
          <w:color w:val="000000" w:themeColor="text1"/>
          <w:sz w:val="28"/>
          <w:szCs w:val="28"/>
        </w:rPr>
        <w:t>.”</w:t>
      </w:r>
    </w:p>
    <w:p w14:paraId="4286E0FE" w14:textId="4B72458B" w:rsidR="00587087" w:rsidRDefault="00587087" w:rsidP="00587087">
      <w:pPr>
        <w:pStyle w:val="NoSpacing"/>
        <w:jc w:val="both"/>
        <w:rPr>
          <w:rFonts w:asciiTheme="majorBidi" w:hAnsiTheme="majorBidi" w:cstheme="majorBidi"/>
          <w:color w:val="000000" w:themeColor="text1"/>
          <w:sz w:val="28"/>
          <w:szCs w:val="28"/>
        </w:rPr>
      </w:pPr>
    </w:p>
    <w:p w14:paraId="79E2B418" w14:textId="10903FC5" w:rsidR="00587087" w:rsidRPr="00587087" w:rsidRDefault="00587087" w:rsidP="00587087">
      <w:pPr>
        <w:pStyle w:val="NoSpacing"/>
        <w:jc w:val="both"/>
        <w:rPr>
          <w:rFonts w:asciiTheme="majorBidi" w:hAnsiTheme="majorBidi" w:cstheme="majorBidi"/>
          <w:i/>
          <w:iCs/>
          <w:color w:val="000000" w:themeColor="text1"/>
          <w:sz w:val="28"/>
          <w:szCs w:val="28"/>
        </w:rPr>
      </w:pPr>
      <w:r w:rsidRPr="00587087">
        <w:rPr>
          <w:rFonts w:asciiTheme="majorBidi" w:hAnsiTheme="majorBidi" w:cstheme="majorBidi"/>
          <w:i/>
          <w:iCs/>
          <w:color w:val="000000" w:themeColor="text1"/>
          <w:sz w:val="28"/>
          <w:szCs w:val="28"/>
        </w:rPr>
        <w:t>Reprinted from this week’s edition of The Jewish Connection.</w:t>
      </w:r>
    </w:p>
    <w:p w14:paraId="08EB27BC" w14:textId="77777777" w:rsidR="00587087" w:rsidRDefault="00587087" w:rsidP="00587087">
      <w:pPr>
        <w:pStyle w:val="NoSpacing"/>
        <w:jc w:val="both"/>
        <w:rPr>
          <w:rFonts w:asciiTheme="majorBidi" w:hAnsiTheme="majorBidi" w:cstheme="majorBidi"/>
          <w:color w:val="000000" w:themeColor="text1"/>
          <w:sz w:val="28"/>
          <w:szCs w:val="28"/>
        </w:rPr>
      </w:pPr>
    </w:p>
    <w:p w14:paraId="6CA1BBFF" w14:textId="77777777" w:rsidR="00587087" w:rsidRDefault="00587087" w:rsidP="00587087">
      <w:pPr>
        <w:pStyle w:val="NoSpacing"/>
        <w:jc w:val="center"/>
        <w:rPr>
          <w:rFonts w:asciiTheme="majorBidi" w:hAnsiTheme="majorBidi" w:cstheme="majorBidi"/>
          <w:b/>
          <w:bCs/>
          <w:color w:val="000000" w:themeColor="text1"/>
          <w:sz w:val="72"/>
          <w:szCs w:val="72"/>
        </w:rPr>
      </w:pPr>
      <w:r w:rsidRPr="00587087">
        <w:rPr>
          <w:rFonts w:asciiTheme="majorBidi" w:hAnsiTheme="majorBidi" w:cstheme="majorBidi"/>
          <w:b/>
          <w:bCs/>
          <w:color w:val="000000" w:themeColor="text1"/>
          <w:sz w:val="72"/>
          <w:szCs w:val="72"/>
        </w:rPr>
        <w:t xml:space="preserve">Funny, He Didn’t </w:t>
      </w:r>
    </w:p>
    <w:p w14:paraId="57AE5234" w14:textId="0A0B3FF8" w:rsidR="00587087" w:rsidRPr="00587087" w:rsidRDefault="00587087" w:rsidP="00587087">
      <w:pPr>
        <w:pStyle w:val="NoSpacing"/>
        <w:jc w:val="center"/>
        <w:rPr>
          <w:rFonts w:asciiTheme="majorBidi" w:hAnsiTheme="majorBidi" w:cstheme="majorBidi"/>
          <w:b/>
          <w:bCs/>
          <w:color w:val="000000" w:themeColor="text1"/>
          <w:sz w:val="72"/>
          <w:szCs w:val="72"/>
        </w:rPr>
      </w:pPr>
      <w:r w:rsidRPr="00587087">
        <w:rPr>
          <w:rFonts w:asciiTheme="majorBidi" w:hAnsiTheme="majorBidi" w:cstheme="majorBidi"/>
          <w:b/>
          <w:bCs/>
          <w:color w:val="000000" w:themeColor="text1"/>
          <w:sz w:val="72"/>
          <w:szCs w:val="72"/>
        </w:rPr>
        <w:t>“Look” Jewish</w:t>
      </w:r>
    </w:p>
    <w:p w14:paraId="2C2F8817" w14:textId="77777777" w:rsidR="00587087" w:rsidRDefault="00587087" w:rsidP="005870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The following appeared in last week’s </w:t>
      </w:r>
      <w:proofErr w:type="spellStart"/>
      <w:r>
        <w:rPr>
          <w:rFonts w:asciiTheme="majorBidi" w:hAnsiTheme="majorBidi" w:cstheme="majorBidi"/>
          <w:color w:val="000000" w:themeColor="text1"/>
          <w:sz w:val="28"/>
          <w:szCs w:val="28"/>
        </w:rPr>
        <w:t>Likutei</w:t>
      </w:r>
      <w:proofErr w:type="spellEnd"/>
      <w:r>
        <w:rPr>
          <w:rFonts w:asciiTheme="majorBidi" w:hAnsiTheme="majorBidi" w:cstheme="majorBidi"/>
          <w:color w:val="000000" w:themeColor="text1"/>
          <w:sz w:val="28"/>
          <w:szCs w:val="28"/>
        </w:rPr>
        <w:t xml:space="preserve"> Shmuel edited by Sam. </w:t>
      </w:r>
      <w:proofErr w:type="spellStart"/>
      <w:r>
        <w:rPr>
          <w:rFonts w:asciiTheme="majorBidi" w:hAnsiTheme="majorBidi" w:cstheme="majorBidi"/>
          <w:color w:val="000000" w:themeColor="text1"/>
          <w:sz w:val="28"/>
          <w:szCs w:val="28"/>
        </w:rPr>
        <w:t>Eiskkovits</w:t>
      </w:r>
      <w:proofErr w:type="spellEnd"/>
      <w:r>
        <w:rPr>
          <w:rFonts w:asciiTheme="majorBidi" w:hAnsiTheme="majorBidi" w:cstheme="majorBidi"/>
          <w:color w:val="000000" w:themeColor="text1"/>
          <w:sz w:val="28"/>
          <w:szCs w:val="28"/>
        </w:rPr>
        <w:t>.</w:t>
      </w:r>
    </w:p>
    <w:p w14:paraId="179806AA"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Santa is in Macy’s department store, when a small girl sits on his lap. Santa says: </w:t>
      </w:r>
    </w:p>
    <w:p w14:paraId="3E44631A"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"Ho </w:t>
      </w:r>
      <w:proofErr w:type="spellStart"/>
      <w:r w:rsidRPr="00790340">
        <w:rPr>
          <w:rFonts w:asciiTheme="majorBidi" w:hAnsiTheme="majorBidi" w:cstheme="majorBidi"/>
          <w:sz w:val="28"/>
          <w:szCs w:val="28"/>
        </w:rPr>
        <w:t>Ho</w:t>
      </w:r>
      <w:proofErr w:type="spellEnd"/>
      <w:r w:rsidRPr="00790340">
        <w:rPr>
          <w:rFonts w:asciiTheme="majorBidi" w:hAnsiTheme="majorBidi" w:cstheme="majorBidi"/>
          <w:sz w:val="28"/>
          <w:szCs w:val="28"/>
        </w:rPr>
        <w:t xml:space="preserve"> </w:t>
      </w:r>
      <w:proofErr w:type="spellStart"/>
      <w:r w:rsidRPr="00790340">
        <w:rPr>
          <w:rFonts w:asciiTheme="majorBidi" w:hAnsiTheme="majorBidi" w:cstheme="majorBidi"/>
          <w:sz w:val="28"/>
          <w:szCs w:val="28"/>
        </w:rPr>
        <w:t>Ho</w:t>
      </w:r>
      <w:proofErr w:type="spellEnd"/>
      <w:r w:rsidRPr="00790340">
        <w:rPr>
          <w:rFonts w:asciiTheme="majorBidi" w:hAnsiTheme="majorBidi" w:cstheme="majorBidi"/>
          <w:sz w:val="28"/>
          <w:szCs w:val="28"/>
        </w:rPr>
        <w:t xml:space="preserve">. What’s your name, little girl, and what do you want for Xmas?" </w:t>
      </w:r>
    </w:p>
    <w:p w14:paraId="609AB0E3"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“Patty, and I’d like a Beanie Baby, please.” </w:t>
      </w:r>
    </w:p>
    <w:p w14:paraId="2980E981"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“OK. Now, take a gift from my toy sack." </w:t>
      </w:r>
    </w:p>
    <w:p w14:paraId="518AC910"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Next, Santa asks a little boy: "What’s your name and what do you want for Xmas?" </w:t>
      </w:r>
    </w:p>
    <w:p w14:paraId="5450446D"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"Peter. I want a laser baseball." </w:t>
      </w:r>
    </w:p>
    <w:p w14:paraId="265DECBB"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“Fine. Take a present from my toy sack." </w:t>
      </w:r>
    </w:p>
    <w:p w14:paraId="7C4F8152"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Another boy steps up. "What’s your name and what do want for Xmas?" </w:t>
      </w:r>
    </w:p>
    <w:p w14:paraId="11211A42" w14:textId="77777777" w:rsidR="00587087" w:rsidRPr="00790340"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 xml:space="preserve">"Irving and I'm Jewish. I’m not allowed to ask Santa for anything." </w:t>
      </w:r>
    </w:p>
    <w:p w14:paraId="3DF90602" w14:textId="40600F7E" w:rsidR="00587087" w:rsidRDefault="00587087" w:rsidP="00587087">
      <w:pPr>
        <w:pStyle w:val="NoSpacing"/>
        <w:jc w:val="both"/>
        <w:rPr>
          <w:rFonts w:asciiTheme="majorBidi" w:hAnsiTheme="majorBidi" w:cstheme="majorBidi"/>
          <w:sz w:val="28"/>
          <w:szCs w:val="28"/>
        </w:rPr>
      </w:pPr>
      <w:r w:rsidRPr="00790340">
        <w:rPr>
          <w:rFonts w:asciiTheme="majorBidi" w:hAnsiTheme="majorBidi" w:cstheme="majorBidi"/>
          <w:sz w:val="28"/>
          <w:szCs w:val="28"/>
        </w:rPr>
        <w:tab/>
        <w:t>Santa pointed to his toy sack and whispers, "</w:t>
      </w:r>
      <w:proofErr w:type="spellStart"/>
      <w:r w:rsidRPr="00790340">
        <w:rPr>
          <w:rFonts w:asciiTheme="majorBidi" w:hAnsiTheme="majorBidi" w:cstheme="majorBidi"/>
          <w:sz w:val="28"/>
          <w:szCs w:val="28"/>
        </w:rPr>
        <w:t>Nem</w:t>
      </w:r>
      <w:proofErr w:type="spellEnd"/>
      <w:r w:rsidRPr="00790340">
        <w:rPr>
          <w:rFonts w:asciiTheme="majorBidi" w:hAnsiTheme="majorBidi" w:cstheme="majorBidi"/>
          <w:sz w:val="28"/>
          <w:szCs w:val="28"/>
        </w:rPr>
        <w:t xml:space="preserve"> </w:t>
      </w:r>
      <w:proofErr w:type="spellStart"/>
      <w:r w:rsidRPr="00790340">
        <w:rPr>
          <w:rFonts w:asciiTheme="majorBidi" w:hAnsiTheme="majorBidi" w:cstheme="majorBidi"/>
          <w:sz w:val="28"/>
          <w:szCs w:val="28"/>
        </w:rPr>
        <w:t>tzvay</w:t>
      </w:r>
      <w:proofErr w:type="spellEnd"/>
      <w:r w:rsidRPr="00790340">
        <w:rPr>
          <w:rFonts w:asciiTheme="majorBidi" w:hAnsiTheme="majorBidi" w:cstheme="majorBidi"/>
          <w:sz w:val="28"/>
          <w:szCs w:val="28"/>
        </w:rPr>
        <w:t>" [take two].</w:t>
      </w:r>
    </w:p>
    <w:p w14:paraId="403F3774" w14:textId="397D3DBE" w:rsidR="00587087" w:rsidRPr="00790340" w:rsidRDefault="00587087" w:rsidP="00587087">
      <w:pPr>
        <w:pStyle w:val="NoSpacing"/>
        <w:jc w:val="both"/>
        <w:rPr>
          <w:rFonts w:asciiTheme="majorBidi" w:hAnsiTheme="majorBidi" w:cstheme="majorBidi"/>
          <w:sz w:val="28"/>
          <w:szCs w:val="28"/>
        </w:rPr>
      </w:pPr>
      <w:r>
        <w:rPr>
          <w:rFonts w:asciiTheme="majorBidi" w:hAnsiTheme="majorBidi" w:cstheme="majorBidi"/>
          <w:sz w:val="28"/>
          <w:szCs w:val="28"/>
        </w:rPr>
        <w:tab/>
        <w:t xml:space="preserve">Submitted by Marnie </w:t>
      </w:r>
      <w:proofErr w:type="spellStart"/>
      <w:r>
        <w:rPr>
          <w:rFonts w:asciiTheme="majorBidi" w:hAnsiTheme="majorBidi" w:cstheme="majorBidi"/>
          <w:sz w:val="28"/>
          <w:szCs w:val="28"/>
        </w:rPr>
        <w:t>MacCauley</w:t>
      </w:r>
      <w:proofErr w:type="spellEnd"/>
      <w:r>
        <w:rPr>
          <w:rFonts w:asciiTheme="majorBidi" w:hAnsiTheme="majorBidi" w:cstheme="majorBidi"/>
          <w:sz w:val="28"/>
          <w:szCs w:val="28"/>
        </w:rPr>
        <w:t>.</w:t>
      </w:r>
    </w:p>
    <w:p w14:paraId="43EA6239" w14:textId="741AA2BC" w:rsidR="0027092C" w:rsidRPr="007913EC" w:rsidRDefault="0027092C" w:rsidP="007913EC">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p>
    <w:p w14:paraId="58106BBA" w14:textId="7EA9356D" w:rsidR="0027092C" w:rsidRPr="007913EC" w:rsidRDefault="007913EC" w:rsidP="007913EC">
      <w:pPr>
        <w:pStyle w:val="NoSpacing"/>
        <w:jc w:val="center"/>
        <w:rPr>
          <w:rStyle w:val="Hyperlink"/>
          <w:rFonts w:asciiTheme="majorBidi" w:hAnsiTheme="majorBidi" w:cstheme="majorBidi"/>
          <w:b/>
          <w:iCs/>
          <w:color w:val="000000" w:themeColor="text1"/>
          <w:sz w:val="72"/>
          <w:szCs w:val="72"/>
          <w:u w:val="none"/>
        </w:rPr>
      </w:pPr>
      <w:r>
        <w:rPr>
          <w:rStyle w:val="Hyperlink"/>
          <w:rFonts w:asciiTheme="majorBidi" w:hAnsiTheme="majorBidi" w:cstheme="majorBidi"/>
          <w:b/>
          <w:iCs/>
          <w:color w:val="000000" w:themeColor="text1"/>
          <w:sz w:val="72"/>
          <w:szCs w:val="72"/>
          <w:u w:val="none"/>
        </w:rPr>
        <w:t xml:space="preserve">On </w:t>
      </w:r>
      <w:proofErr w:type="spellStart"/>
      <w:r w:rsidR="0027092C" w:rsidRPr="007913EC">
        <w:rPr>
          <w:rStyle w:val="Hyperlink"/>
          <w:rFonts w:asciiTheme="majorBidi" w:hAnsiTheme="majorBidi" w:cstheme="majorBidi"/>
          <w:b/>
          <w:iCs/>
          <w:color w:val="000000" w:themeColor="text1"/>
          <w:sz w:val="72"/>
          <w:szCs w:val="72"/>
          <w:u w:val="none"/>
        </w:rPr>
        <w:t>Parshas</w:t>
      </w:r>
      <w:proofErr w:type="spellEnd"/>
      <w:r w:rsidR="0027092C" w:rsidRPr="007913EC">
        <w:rPr>
          <w:rStyle w:val="Hyperlink"/>
          <w:rFonts w:asciiTheme="majorBidi" w:hAnsiTheme="majorBidi" w:cstheme="majorBidi"/>
          <w:b/>
          <w:iCs/>
          <w:color w:val="000000" w:themeColor="text1"/>
          <w:sz w:val="72"/>
          <w:szCs w:val="72"/>
          <w:u w:val="none"/>
        </w:rPr>
        <w:t xml:space="preserve"> </w:t>
      </w:r>
      <w:proofErr w:type="spellStart"/>
      <w:r w:rsidR="0027092C" w:rsidRPr="007913EC">
        <w:rPr>
          <w:rStyle w:val="Hyperlink"/>
          <w:rFonts w:asciiTheme="majorBidi" w:hAnsiTheme="majorBidi" w:cstheme="majorBidi"/>
          <w:b/>
          <w:iCs/>
          <w:color w:val="000000" w:themeColor="text1"/>
          <w:sz w:val="72"/>
          <w:szCs w:val="72"/>
          <w:u w:val="none"/>
        </w:rPr>
        <w:t>Shemos</w:t>
      </w:r>
      <w:proofErr w:type="spellEnd"/>
    </w:p>
    <w:p w14:paraId="1F48B5B7" w14:textId="77777777" w:rsidR="007913EC" w:rsidRPr="007913EC" w:rsidRDefault="007913EC" w:rsidP="007913EC">
      <w:pPr>
        <w:pStyle w:val="NoSpacing"/>
        <w:jc w:val="center"/>
        <w:rPr>
          <w:rStyle w:val="Hyperlink"/>
          <w:rFonts w:asciiTheme="majorBidi" w:hAnsiTheme="majorBidi" w:cstheme="majorBidi"/>
          <w:b/>
          <w:i/>
          <w:color w:val="000000" w:themeColor="text1"/>
          <w:sz w:val="28"/>
          <w:szCs w:val="28"/>
          <w:u w:val="none"/>
        </w:rPr>
      </w:pPr>
    </w:p>
    <w:p w14:paraId="2E398F21" w14:textId="436FEA06" w:rsidR="007913EC" w:rsidRDefault="007913EC" w:rsidP="007913EC">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25DF3027" wp14:editId="7E46FDF7">
            <wp:extent cx="253365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650" cy="3171825"/>
                    </a:xfrm>
                    <a:prstGeom prst="rect">
                      <a:avLst/>
                    </a:prstGeom>
                  </pic:spPr>
                </pic:pic>
              </a:graphicData>
            </a:graphic>
          </wp:inline>
        </w:drawing>
      </w:r>
    </w:p>
    <w:p w14:paraId="3771B907" w14:textId="77777777" w:rsidR="007913EC" w:rsidRPr="007913EC" w:rsidRDefault="007913EC" w:rsidP="007913EC">
      <w:pPr>
        <w:pStyle w:val="NoSpacing"/>
        <w:jc w:val="both"/>
        <w:rPr>
          <w:rStyle w:val="Hyperlink"/>
          <w:rFonts w:asciiTheme="majorBidi" w:hAnsiTheme="majorBidi" w:cstheme="majorBidi"/>
          <w:b/>
          <w:i/>
          <w:color w:val="000000" w:themeColor="text1"/>
          <w:sz w:val="28"/>
          <w:szCs w:val="28"/>
          <w:u w:val="none"/>
        </w:rPr>
      </w:pPr>
    </w:p>
    <w:p w14:paraId="28791CD8" w14:textId="3CE1EC93" w:rsidR="0027092C" w:rsidRPr="007913EC" w:rsidRDefault="007913E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27092C" w:rsidRPr="007913EC">
        <w:rPr>
          <w:rFonts w:asciiTheme="majorBidi" w:eastAsia="Times New Roman" w:hAnsiTheme="majorBidi" w:cstheme="majorBidi"/>
          <w:color w:val="000000" w:themeColor="text1"/>
          <w:sz w:val="28"/>
          <w:szCs w:val="28"/>
          <w:lang w:bidi="he-IL"/>
        </w:rPr>
        <w:t>Nothing human is ever permanent. Perhaps the only exception to this rule is human nature itself, which, seemingly, has never changed from the days of the Garden of Eden until today. So, we should not be surprised by the narrative of the Torah in this week's portion.</w:t>
      </w:r>
    </w:p>
    <w:p w14:paraId="49544630" w14:textId="77777777" w:rsidR="0027092C" w:rsidRPr="007913EC" w:rsidRDefault="0027092C" w:rsidP="007913EC">
      <w:pPr>
        <w:pStyle w:val="NoSpacing"/>
        <w:jc w:val="both"/>
        <w:rPr>
          <w:rFonts w:asciiTheme="majorBidi" w:eastAsia="Times New Roman" w:hAnsiTheme="majorBidi" w:cstheme="majorBidi"/>
          <w:color w:val="000000" w:themeColor="text1"/>
          <w:sz w:val="28"/>
          <w:szCs w:val="28"/>
          <w:lang w:bidi="he-IL"/>
        </w:rPr>
      </w:pPr>
      <w:r w:rsidRPr="007913EC">
        <w:rPr>
          <w:rFonts w:asciiTheme="majorBidi" w:eastAsia="Times New Roman" w:hAnsiTheme="majorBidi" w:cstheme="majorBidi"/>
          <w:color w:val="000000" w:themeColor="text1"/>
          <w:sz w:val="28"/>
          <w:szCs w:val="28"/>
          <w:lang w:bidi="he-IL"/>
        </w:rPr>
        <w:t> </w:t>
      </w:r>
    </w:p>
    <w:p w14:paraId="6EFA1026" w14:textId="77777777" w:rsidR="007866DC" w:rsidRDefault="007913E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27092C" w:rsidRPr="007913EC">
        <w:rPr>
          <w:rFonts w:asciiTheme="majorBidi" w:eastAsia="Times New Roman" w:hAnsiTheme="majorBidi" w:cstheme="majorBidi"/>
          <w:color w:val="000000" w:themeColor="text1"/>
          <w:sz w:val="28"/>
          <w:szCs w:val="28"/>
          <w:lang w:bidi="he-IL"/>
        </w:rPr>
        <w:t xml:space="preserve">The Jewish people have been in Egypt for centuries. They have lived off the fat of the Land in Goshen. They were highly respected, apparently affluent, and thought themselves to be secure in their land of exile. The memory of their leader Joseph, who was the savior of Egypt, still lingered in their minds, and also in the minds of the general Egyptian public. </w:t>
      </w:r>
    </w:p>
    <w:p w14:paraId="630C2ADB" w14:textId="77777777" w:rsidR="007866DC" w:rsidRDefault="007866DC" w:rsidP="007913EC">
      <w:pPr>
        <w:pStyle w:val="NoSpacing"/>
        <w:jc w:val="both"/>
        <w:rPr>
          <w:rFonts w:asciiTheme="majorBidi" w:eastAsia="Times New Roman" w:hAnsiTheme="majorBidi" w:cstheme="majorBidi"/>
          <w:color w:val="000000" w:themeColor="text1"/>
          <w:sz w:val="28"/>
          <w:szCs w:val="28"/>
          <w:lang w:bidi="he-IL"/>
        </w:rPr>
      </w:pPr>
    </w:p>
    <w:p w14:paraId="4115705C" w14:textId="64D4F2B7" w:rsidR="0027092C" w:rsidRPr="007913EC" w:rsidRDefault="007866D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27092C" w:rsidRPr="007913EC">
        <w:rPr>
          <w:rFonts w:asciiTheme="majorBidi" w:eastAsia="Times New Roman" w:hAnsiTheme="majorBidi" w:cstheme="majorBidi"/>
          <w:color w:val="000000" w:themeColor="text1"/>
          <w:sz w:val="28"/>
          <w:szCs w:val="28"/>
          <w:lang w:bidi="he-IL"/>
        </w:rPr>
        <w:t>But Joseph was gone already for centuries, and as the Jewish people multiplied and continued to succeed within the Egyptian population its government, through the Pharaoh, began to look askance at them. They were no longer fellow citizens or loyal subjects, but, rather, were now seen as a dangerous and insidious minority that, because of its birthright and success, could endanger Egyptian society.</w:t>
      </w:r>
    </w:p>
    <w:p w14:paraId="6E8459DA" w14:textId="77777777" w:rsidR="0027092C" w:rsidRPr="007913EC" w:rsidRDefault="0027092C" w:rsidP="007913EC">
      <w:pPr>
        <w:pStyle w:val="NoSpacing"/>
        <w:jc w:val="both"/>
        <w:rPr>
          <w:rFonts w:asciiTheme="majorBidi" w:eastAsia="Times New Roman" w:hAnsiTheme="majorBidi" w:cstheme="majorBidi"/>
          <w:color w:val="000000" w:themeColor="text1"/>
          <w:sz w:val="28"/>
          <w:szCs w:val="28"/>
          <w:lang w:bidi="he-IL"/>
        </w:rPr>
      </w:pPr>
      <w:r w:rsidRPr="007913EC">
        <w:rPr>
          <w:rFonts w:asciiTheme="majorBidi" w:eastAsia="Times New Roman" w:hAnsiTheme="majorBidi" w:cstheme="majorBidi"/>
          <w:color w:val="000000" w:themeColor="text1"/>
          <w:sz w:val="28"/>
          <w:szCs w:val="28"/>
          <w:lang w:bidi="he-IL"/>
        </w:rPr>
        <w:t> </w:t>
      </w:r>
    </w:p>
    <w:p w14:paraId="6677F7A1" w14:textId="506FE913" w:rsidR="0027092C" w:rsidRPr="007913EC" w:rsidRDefault="007913E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lastRenderedPageBreak/>
        <w:tab/>
      </w:r>
      <w:r w:rsidR="0027092C" w:rsidRPr="007913EC">
        <w:rPr>
          <w:rFonts w:asciiTheme="majorBidi" w:eastAsia="Times New Roman" w:hAnsiTheme="majorBidi" w:cstheme="majorBidi"/>
          <w:color w:val="000000" w:themeColor="text1"/>
          <w:sz w:val="28"/>
          <w:szCs w:val="28"/>
          <w:lang w:bidi="he-IL"/>
        </w:rPr>
        <w:t>There now arose a new era, different from the centuries that preceded it. When the Talmud teaches us that there arose a new Pharaoh, one of the opinions is that a new attitude towards the Jews, one of suspicion and jealousy was apparent. The Jews were now seen as being an internal enemy, a disloyal section of society, an existential threat to the pharaohs of Egypt specifically, and to Egyptian society generally.</w:t>
      </w:r>
    </w:p>
    <w:p w14:paraId="2363CA02" w14:textId="5249A06A" w:rsidR="0027092C" w:rsidRDefault="0027092C" w:rsidP="007913EC">
      <w:pPr>
        <w:pStyle w:val="NoSpacing"/>
        <w:jc w:val="both"/>
        <w:rPr>
          <w:rFonts w:asciiTheme="majorBidi" w:eastAsia="Times New Roman" w:hAnsiTheme="majorBidi" w:cstheme="majorBidi"/>
          <w:color w:val="000000" w:themeColor="text1"/>
          <w:sz w:val="28"/>
          <w:szCs w:val="28"/>
          <w:lang w:bidi="he-IL"/>
        </w:rPr>
      </w:pPr>
      <w:r w:rsidRPr="007913EC">
        <w:rPr>
          <w:rFonts w:asciiTheme="majorBidi" w:eastAsia="Times New Roman" w:hAnsiTheme="majorBidi" w:cstheme="majorBidi"/>
          <w:color w:val="000000" w:themeColor="text1"/>
          <w:sz w:val="28"/>
          <w:szCs w:val="28"/>
          <w:lang w:bidi="he-IL"/>
        </w:rPr>
        <w:t> </w:t>
      </w:r>
    </w:p>
    <w:p w14:paraId="6D9BD6F3" w14:textId="44D031C0" w:rsidR="00E80D17" w:rsidRPr="00E80D17" w:rsidRDefault="00E80D17" w:rsidP="00E80D17">
      <w:pPr>
        <w:pStyle w:val="NoSpacing"/>
        <w:jc w:val="center"/>
        <w:rPr>
          <w:rFonts w:asciiTheme="majorBidi" w:eastAsia="Times New Roman" w:hAnsiTheme="majorBidi" w:cstheme="majorBidi"/>
          <w:b/>
          <w:bCs/>
          <w:color w:val="000000" w:themeColor="text1"/>
          <w:sz w:val="28"/>
          <w:szCs w:val="28"/>
          <w:lang w:bidi="he-IL"/>
        </w:rPr>
      </w:pPr>
      <w:r w:rsidRPr="00E80D17">
        <w:rPr>
          <w:rFonts w:asciiTheme="majorBidi" w:eastAsia="Times New Roman" w:hAnsiTheme="majorBidi" w:cstheme="majorBidi"/>
          <w:b/>
          <w:bCs/>
          <w:color w:val="000000" w:themeColor="text1"/>
          <w:sz w:val="28"/>
          <w:szCs w:val="28"/>
          <w:lang w:bidi="he-IL"/>
        </w:rPr>
        <w:t>Unable to Detect the Change in Attitude</w:t>
      </w:r>
    </w:p>
    <w:p w14:paraId="4649857E" w14:textId="3CEE1273" w:rsidR="0027092C" w:rsidRPr="007913EC" w:rsidRDefault="007913E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27092C" w:rsidRPr="007913EC">
        <w:rPr>
          <w:rFonts w:asciiTheme="majorBidi" w:eastAsia="Times New Roman" w:hAnsiTheme="majorBidi" w:cstheme="majorBidi"/>
          <w:color w:val="000000" w:themeColor="text1"/>
          <w:sz w:val="28"/>
          <w:szCs w:val="28"/>
          <w:lang w:bidi="he-IL"/>
        </w:rPr>
        <w:t xml:space="preserve">The Midrash seems to indicate that the Jews were not sensitive enough to realize how dangerous the change of attitude towards them was, in the general Egyptian society. When Pharaoh requested volunteers to come forth to help him in his great building projects, we are taught that the Jews came </w:t>
      </w:r>
      <w:r>
        <w:rPr>
          <w:rFonts w:asciiTheme="majorBidi" w:eastAsia="Times New Roman" w:hAnsiTheme="majorBidi" w:cstheme="majorBidi"/>
          <w:color w:val="000000" w:themeColor="text1"/>
          <w:sz w:val="28"/>
          <w:szCs w:val="28"/>
          <w:lang w:bidi="he-IL"/>
        </w:rPr>
        <w:t>i</w:t>
      </w:r>
      <w:r w:rsidR="0027092C" w:rsidRPr="007913EC">
        <w:rPr>
          <w:rFonts w:asciiTheme="majorBidi" w:eastAsia="Times New Roman" w:hAnsiTheme="majorBidi" w:cstheme="majorBidi"/>
          <w:color w:val="000000" w:themeColor="text1"/>
          <w:sz w:val="28"/>
          <w:szCs w:val="28"/>
          <w:lang w:bidi="he-IL"/>
        </w:rPr>
        <w:t>n masse to help build those symbols of might and wealth of ancient Egypt. The Pharaoh then, and undoubtedly with the help and acquiescence of much of Egyptian society, removed from the Jews their voluntary status, until suddenly they found themselves slaves and servants of Egypt, and no longer merely sojourners in the country.</w:t>
      </w:r>
    </w:p>
    <w:p w14:paraId="0D9319A7" w14:textId="77777777" w:rsidR="0027092C" w:rsidRPr="007913EC" w:rsidRDefault="0027092C" w:rsidP="007913EC">
      <w:pPr>
        <w:pStyle w:val="NoSpacing"/>
        <w:jc w:val="both"/>
        <w:rPr>
          <w:rFonts w:asciiTheme="majorBidi" w:eastAsia="Times New Roman" w:hAnsiTheme="majorBidi" w:cstheme="majorBidi"/>
          <w:color w:val="000000" w:themeColor="text1"/>
          <w:sz w:val="28"/>
          <w:szCs w:val="28"/>
          <w:lang w:bidi="he-IL"/>
        </w:rPr>
      </w:pPr>
      <w:r w:rsidRPr="007913EC">
        <w:rPr>
          <w:rFonts w:asciiTheme="majorBidi" w:eastAsia="Times New Roman" w:hAnsiTheme="majorBidi" w:cstheme="majorBidi"/>
          <w:color w:val="000000" w:themeColor="text1"/>
          <w:sz w:val="28"/>
          <w:szCs w:val="28"/>
          <w:lang w:bidi="he-IL"/>
        </w:rPr>
        <w:t> </w:t>
      </w:r>
    </w:p>
    <w:p w14:paraId="5F4BDE34" w14:textId="636257BA" w:rsidR="0027092C" w:rsidRPr="007913EC" w:rsidRDefault="007913E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27092C" w:rsidRPr="007913EC">
        <w:rPr>
          <w:rFonts w:asciiTheme="majorBidi" w:eastAsia="Times New Roman" w:hAnsiTheme="majorBidi" w:cstheme="majorBidi"/>
          <w:color w:val="000000" w:themeColor="text1"/>
          <w:sz w:val="28"/>
          <w:szCs w:val="28"/>
          <w:lang w:bidi="he-IL"/>
        </w:rPr>
        <w:t>And there were Jews who were willing to cooperate with the governmental authorities in policing the Jewish slave society. Eventually, these Jews also found themselves to be the victims of the Pharaoh and his cruel decree. It is no wonder that so many Jews – according to various opinions of the rabbis of Talmud and Midrash – never were able to extricate themselves from Egypt, even when Moshe successfully led the Jewish people out of Egyptian bondage, and out of Egypt itself.</w:t>
      </w:r>
    </w:p>
    <w:p w14:paraId="7C98561E" w14:textId="02115E48" w:rsidR="0027092C" w:rsidRDefault="0027092C" w:rsidP="007913EC">
      <w:pPr>
        <w:pStyle w:val="NoSpacing"/>
        <w:jc w:val="both"/>
        <w:rPr>
          <w:rFonts w:asciiTheme="majorBidi" w:eastAsia="Times New Roman" w:hAnsiTheme="majorBidi" w:cstheme="majorBidi"/>
          <w:color w:val="000000" w:themeColor="text1"/>
          <w:sz w:val="28"/>
          <w:szCs w:val="28"/>
          <w:lang w:bidi="he-IL"/>
        </w:rPr>
      </w:pPr>
      <w:r w:rsidRPr="007913EC">
        <w:rPr>
          <w:rFonts w:asciiTheme="majorBidi" w:eastAsia="Times New Roman" w:hAnsiTheme="majorBidi" w:cstheme="majorBidi"/>
          <w:color w:val="000000" w:themeColor="text1"/>
          <w:sz w:val="28"/>
          <w:szCs w:val="28"/>
          <w:lang w:bidi="he-IL"/>
        </w:rPr>
        <w:t> </w:t>
      </w:r>
    </w:p>
    <w:p w14:paraId="6F5AA73A" w14:textId="6EDA31BE" w:rsidR="00E80D17" w:rsidRPr="00E80D17" w:rsidRDefault="00E80D17" w:rsidP="00E80D17">
      <w:pPr>
        <w:pStyle w:val="NoSpacing"/>
        <w:jc w:val="center"/>
        <w:rPr>
          <w:rFonts w:asciiTheme="majorBidi" w:eastAsia="Times New Roman" w:hAnsiTheme="majorBidi" w:cstheme="majorBidi"/>
          <w:b/>
          <w:bCs/>
          <w:color w:val="000000" w:themeColor="text1"/>
          <w:sz w:val="28"/>
          <w:szCs w:val="28"/>
          <w:lang w:bidi="he-IL"/>
        </w:rPr>
      </w:pPr>
      <w:r w:rsidRPr="00E80D17">
        <w:rPr>
          <w:rFonts w:asciiTheme="majorBidi" w:eastAsia="Times New Roman" w:hAnsiTheme="majorBidi" w:cstheme="majorBidi"/>
          <w:b/>
          <w:bCs/>
          <w:color w:val="000000" w:themeColor="text1"/>
          <w:sz w:val="28"/>
          <w:szCs w:val="28"/>
          <w:lang w:bidi="he-IL"/>
        </w:rPr>
        <w:t>A Pattern that Will Apply to All Later Exiles</w:t>
      </w:r>
    </w:p>
    <w:p w14:paraId="7B2CA5F2" w14:textId="4ECC6365" w:rsidR="0027092C" w:rsidRPr="007913EC" w:rsidRDefault="007913EC" w:rsidP="007913E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27092C" w:rsidRPr="007913EC">
        <w:rPr>
          <w:rFonts w:asciiTheme="majorBidi" w:eastAsia="Times New Roman" w:hAnsiTheme="majorBidi" w:cstheme="majorBidi"/>
          <w:color w:val="000000" w:themeColor="text1"/>
          <w:sz w:val="28"/>
          <w:szCs w:val="28"/>
          <w:lang w:bidi="he-IL"/>
        </w:rPr>
        <w:t>There is, undoubtedly, a pattern that the Torah introduces which will apply to all later exiles of the Jewish people throughout the world. The end of an era always occurs suddenly and unexpectedly, illogically, and shockingly. The story of the end European Jewry that occurred almost a century ago is a sobering reminder of this pattern of exile. Jews should be wise enough to realize that ignoring the lessons of history is a truly fatal course in life.</w:t>
      </w:r>
    </w:p>
    <w:p w14:paraId="44EE1C12" w14:textId="77777777" w:rsidR="0027092C" w:rsidRPr="007913EC" w:rsidRDefault="0027092C" w:rsidP="007913EC">
      <w:pPr>
        <w:pStyle w:val="NoSpacing"/>
        <w:jc w:val="both"/>
        <w:rPr>
          <w:rStyle w:val="Hyperlink"/>
          <w:rFonts w:asciiTheme="majorBidi" w:hAnsiTheme="majorBidi" w:cstheme="majorBidi"/>
          <w:b/>
          <w:i/>
          <w:color w:val="000000" w:themeColor="text1"/>
          <w:sz w:val="28"/>
          <w:szCs w:val="28"/>
          <w:u w:val="none"/>
        </w:rPr>
      </w:pPr>
    </w:p>
    <w:p w14:paraId="7944601A" w14:textId="77777777" w:rsidR="0027092C" w:rsidRPr="00E80D17" w:rsidRDefault="0027092C" w:rsidP="007913EC">
      <w:pPr>
        <w:pStyle w:val="NoSpacing"/>
        <w:jc w:val="both"/>
        <w:rPr>
          <w:rStyle w:val="Hyperlink"/>
          <w:rFonts w:asciiTheme="majorBidi" w:hAnsiTheme="majorBidi" w:cstheme="majorBidi"/>
          <w:bCs/>
          <w:i/>
          <w:color w:val="000000" w:themeColor="text1"/>
          <w:sz w:val="28"/>
          <w:szCs w:val="28"/>
          <w:u w:val="none"/>
        </w:rPr>
      </w:pPr>
      <w:r w:rsidRPr="00E80D17">
        <w:rPr>
          <w:rStyle w:val="Hyperlink"/>
          <w:rFonts w:asciiTheme="majorBidi" w:hAnsiTheme="majorBidi" w:cstheme="majorBidi"/>
          <w:bCs/>
          <w:i/>
          <w:color w:val="000000" w:themeColor="text1"/>
          <w:sz w:val="28"/>
          <w:szCs w:val="28"/>
          <w:u w:val="none"/>
        </w:rPr>
        <w:t>Reprinted from this week’s website of rabbiwein.com</w:t>
      </w:r>
    </w:p>
    <w:p w14:paraId="1FDFEE37" w14:textId="16D15F5E" w:rsidR="0007162F" w:rsidRPr="007913EC" w:rsidRDefault="0007162F" w:rsidP="007913EC">
      <w:pPr>
        <w:pStyle w:val="NoSpacing"/>
        <w:jc w:val="both"/>
        <w:rPr>
          <w:rStyle w:val="Hyperlink"/>
          <w:rFonts w:asciiTheme="majorBidi" w:hAnsiTheme="majorBidi" w:cstheme="majorBidi"/>
          <w:b/>
          <w:i/>
          <w:color w:val="000000" w:themeColor="text1"/>
          <w:sz w:val="28"/>
          <w:szCs w:val="28"/>
          <w:u w:val="none"/>
        </w:rPr>
      </w:pPr>
      <w:r w:rsidRPr="007913EC">
        <w:rPr>
          <w:rStyle w:val="Hyperlink"/>
          <w:rFonts w:asciiTheme="majorBidi" w:hAnsiTheme="majorBidi" w:cstheme="majorBidi"/>
          <w:b/>
          <w:i/>
          <w:color w:val="000000" w:themeColor="text1"/>
          <w:sz w:val="28"/>
          <w:szCs w:val="28"/>
          <w:u w:val="none"/>
        </w:rPr>
        <w:br w:type="page"/>
      </w:r>
    </w:p>
    <w:p w14:paraId="040914BE" w14:textId="750297C1"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proofErr w:type="spellStart"/>
      <w:r>
        <w:rPr>
          <w:rFonts w:ascii="Times New Roman" w:hAnsi="Times New Roman" w:cs="Times New Roman"/>
          <w:color w:val="212121"/>
          <w:sz w:val="66"/>
          <w:szCs w:val="66"/>
        </w:rPr>
        <w:lastRenderedPageBreak/>
        <w:t>Rav</w:t>
      </w:r>
      <w:proofErr w:type="spellEnd"/>
      <w:r>
        <w:rPr>
          <w:rFonts w:ascii="Times New Roman" w:hAnsi="Times New Roman" w:cs="Times New Roman"/>
          <w:color w:val="212121"/>
          <w:sz w:val="66"/>
          <w:szCs w:val="66"/>
        </w:rPr>
        <w:t xml:space="preserve"> Avigdor Miller </w:t>
      </w:r>
    </w:p>
    <w:p w14:paraId="6B6D6A94" w14:textId="1FC507D7"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 xml:space="preserve">On </w:t>
      </w:r>
      <w:r w:rsidR="007F6F3B">
        <w:rPr>
          <w:rFonts w:ascii="Times New Roman" w:hAnsi="Times New Roman" w:cs="Times New Roman"/>
          <w:color w:val="212121"/>
          <w:sz w:val="66"/>
          <w:szCs w:val="66"/>
        </w:rPr>
        <w:t>Saying No to Divorce</w:t>
      </w:r>
    </w:p>
    <w:p w14:paraId="5F9E9A63" w14:textId="77777777" w:rsidR="00552215" w:rsidRPr="0012585C" w:rsidRDefault="00552215" w:rsidP="00552215">
      <w:pPr>
        <w:pStyle w:val="NoSpacing"/>
        <w:jc w:val="center"/>
        <w:rPr>
          <w:rFonts w:ascii="Times New Roman" w:hAnsi="Times New Roman"/>
          <w:color w:val="000000" w:themeColor="text1"/>
          <w:sz w:val="8"/>
          <w:szCs w:val="8"/>
        </w:rPr>
      </w:pPr>
    </w:p>
    <w:p w14:paraId="6295B416" w14:textId="77777777" w:rsidR="00552215" w:rsidRDefault="00552215" w:rsidP="00552215">
      <w:pPr>
        <w:pStyle w:val="NoSpacing"/>
        <w:jc w:val="both"/>
        <w:rPr>
          <w:rFonts w:asciiTheme="majorBidi" w:hAnsiTheme="majorBidi" w:cstheme="majorBidi"/>
          <w:color w:val="000000" w:themeColor="text1"/>
          <w:sz w:val="28"/>
          <w:szCs w:val="28"/>
        </w:rPr>
      </w:pPr>
    </w:p>
    <w:p w14:paraId="242A8DF4" w14:textId="77777777" w:rsidR="00552215" w:rsidRDefault="00552215" w:rsidP="00552215">
      <w:pPr>
        <w:pStyle w:val="NoSpacing"/>
        <w:jc w:val="center"/>
        <w:rPr>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260695" wp14:editId="4DD72439">
            <wp:extent cx="3048000" cy="3857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0449" cy="3898097"/>
                    </a:xfrm>
                    <a:prstGeom prst="rect">
                      <a:avLst/>
                    </a:prstGeom>
                    <a:noFill/>
                    <a:ln>
                      <a:noFill/>
                    </a:ln>
                  </pic:spPr>
                </pic:pic>
              </a:graphicData>
            </a:graphic>
          </wp:inline>
        </w:drawing>
      </w:r>
    </w:p>
    <w:p w14:paraId="0F949AF1" w14:textId="77777777" w:rsidR="00552215" w:rsidRDefault="00552215" w:rsidP="00552215">
      <w:pPr>
        <w:pStyle w:val="NoSpacing"/>
        <w:jc w:val="center"/>
        <w:rPr>
          <w:rFonts w:asciiTheme="majorBidi" w:hAnsiTheme="majorBidi" w:cstheme="majorBidi"/>
          <w:color w:val="000000" w:themeColor="text1"/>
          <w:sz w:val="28"/>
          <w:szCs w:val="28"/>
        </w:rPr>
      </w:pPr>
    </w:p>
    <w:p w14:paraId="09EEB4EE" w14:textId="396298FA" w:rsidR="007F6F3B" w:rsidRPr="000A1D43" w:rsidRDefault="000A1D43" w:rsidP="000A1D43">
      <w:pPr>
        <w:pStyle w:val="NoSpacing"/>
        <w:jc w:val="both"/>
        <w:rPr>
          <w:rFonts w:asciiTheme="majorBidi" w:hAnsiTheme="majorBidi" w:cstheme="majorBidi"/>
          <w:b/>
          <w:bCs/>
          <w:sz w:val="28"/>
          <w:szCs w:val="28"/>
        </w:rPr>
      </w:pPr>
      <w:r>
        <w:rPr>
          <w:rStyle w:val="Strong"/>
          <w:rFonts w:asciiTheme="majorBidi" w:hAnsiTheme="majorBidi" w:cstheme="majorBidi"/>
          <w:b w:val="0"/>
          <w:bCs w:val="0"/>
          <w:color w:val="000000"/>
          <w:sz w:val="28"/>
          <w:szCs w:val="28"/>
        </w:rPr>
        <w:tab/>
      </w:r>
      <w:r w:rsidR="007F6F3B" w:rsidRPr="000A1D43">
        <w:rPr>
          <w:rStyle w:val="Strong"/>
          <w:rFonts w:asciiTheme="majorBidi" w:hAnsiTheme="majorBidi" w:cstheme="majorBidi"/>
          <w:color w:val="000000"/>
          <w:sz w:val="28"/>
          <w:szCs w:val="28"/>
        </w:rPr>
        <w:t>Q</w:t>
      </w:r>
      <w:r w:rsidRPr="000A1D43">
        <w:rPr>
          <w:rStyle w:val="Strong"/>
          <w:rFonts w:asciiTheme="majorBidi" w:hAnsiTheme="majorBidi" w:cstheme="majorBidi"/>
          <w:color w:val="000000"/>
          <w:sz w:val="28"/>
          <w:szCs w:val="28"/>
        </w:rPr>
        <w:t>UESTION</w:t>
      </w:r>
      <w:r w:rsidR="007F6F3B" w:rsidRPr="000A1D43">
        <w:rPr>
          <w:rStyle w:val="Strong"/>
          <w:rFonts w:asciiTheme="majorBidi" w:hAnsiTheme="majorBidi" w:cstheme="majorBidi"/>
          <w:color w:val="000000"/>
          <w:sz w:val="28"/>
          <w:szCs w:val="28"/>
        </w:rPr>
        <w:t>:</w:t>
      </w:r>
      <w:r w:rsidRPr="000A1D43">
        <w:rPr>
          <w:rFonts w:asciiTheme="majorBidi" w:hAnsiTheme="majorBidi" w:cstheme="majorBidi"/>
          <w:b/>
          <w:bCs/>
          <w:sz w:val="28"/>
          <w:szCs w:val="28"/>
        </w:rPr>
        <w:t xml:space="preserve"> </w:t>
      </w:r>
      <w:r w:rsidR="007F6F3B" w:rsidRPr="000A1D43">
        <w:rPr>
          <w:rStyle w:val="Strong"/>
          <w:rFonts w:asciiTheme="majorBidi" w:hAnsiTheme="majorBidi" w:cstheme="majorBidi"/>
          <w:b w:val="0"/>
          <w:bCs w:val="0"/>
          <w:color w:val="000000"/>
          <w:sz w:val="28"/>
          <w:szCs w:val="28"/>
        </w:rPr>
        <w:t>Should a woman stay with her husband no matter what?</w:t>
      </w:r>
    </w:p>
    <w:p w14:paraId="259FB294" w14:textId="462F5D9C" w:rsidR="007F6F3B" w:rsidRDefault="000A1D43" w:rsidP="000A1D43">
      <w:pPr>
        <w:pStyle w:val="NoSpacing"/>
        <w:jc w:val="both"/>
        <w:rPr>
          <w:rFonts w:asciiTheme="majorBidi" w:hAnsiTheme="majorBidi" w:cstheme="majorBidi"/>
          <w:sz w:val="28"/>
          <w:szCs w:val="28"/>
        </w:rPr>
      </w:pPr>
      <w:r>
        <w:rPr>
          <w:rFonts w:asciiTheme="majorBidi" w:hAnsiTheme="majorBidi" w:cstheme="majorBidi"/>
          <w:sz w:val="28"/>
          <w:szCs w:val="28"/>
        </w:rPr>
        <w:tab/>
      </w:r>
      <w:r w:rsidR="007F6F3B" w:rsidRPr="000A1D43">
        <w:rPr>
          <w:rFonts w:asciiTheme="majorBidi" w:hAnsiTheme="majorBidi" w:cstheme="majorBidi"/>
          <w:b/>
          <w:bCs/>
          <w:sz w:val="28"/>
          <w:szCs w:val="28"/>
        </w:rPr>
        <w:t>A</w:t>
      </w:r>
      <w:r w:rsidRPr="000A1D43">
        <w:rPr>
          <w:rFonts w:asciiTheme="majorBidi" w:hAnsiTheme="majorBidi" w:cstheme="majorBidi"/>
          <w:b/>
          <w:bCs/>
          <w:sz w:val="28"/>
          <w:szCs w:val="28"/>
        </w:rPr>
        <w:t>NSWER</w:t>
      </w:r>
      <w:r w:rsidR="007F6F3B" w:rsidRPr="000A1D43">
        <w:rPr>
          <w:rFonts w:asciiTheme="majorBidi" w:hAnsiTheme="majorBidi" w:cstheme="majorBidi"/>
          <w:b/>
          <w:bCs/>
          <w:sz w:val="28"/>
          <w:szCs w:val="28"/>
        </w:rPr>
        <w:t>:</w:t>
      </w:r>
      <w:r w:rsidRPr="000A1D43">
        <w:rPr>
          <w:rFonts w:asciiTheme="majorBidi" w:hAnsiTheme="majorBidi" w:cstheme="majorBidi"/>
          <w:sz w:val="28"/>
          <w:szCs w:val="28"/>
        </w:rPr>
        <w:t xml:space="preserve"> </w:t>
      </w:r>
      <w:r w:rsidR="007F6F3B" w:rsidRPr="000A1D43">
        <w:rPr>
          <w:rFonts w:asciiTheme="majorBidi" w:hAnsiTheme="majorBidi" w:cstheme="majorBidi"/>
          <w:sz w:val="28"/>
          <w:szCs w:val="28"/>
        </w:rPr>
        <w:t xml:space="preserve">Yes! If he works. He has to work. If he doesn’t work, it’s a very big problem. He has to work to make a living. It’s his duty to work. As it says openly in the </w:t>
      </w:r>
      <w:proofErr w:type="spellStart"/>
      <w:r w:rsidR="007F6F3B" w:rsidRPr="000A1D43">
        <w:rPr>
          <w:rFonts w:asciiTheme="majorBidi" w:hAnsiTheme="majorBidi" w:cstheme="majorBidi"/>
          <w:sz w:val="28"/>
          <w:szCs w:val="28"/>
        </w:rPr>
        <w:t>kesubah</w:t>
      </w:r>
      <w:proofErr w:type="spellEnd"/>
      <w:r w:rsidR="007F6F3B" w:rsidRPr="000A1D43">
        <w:rPr>
          <w:rFonts w:asciiTheme="majorBidi" w:hAnsiTheme="majorBidi" w:cstheme="majorBidi"/>
          <w:sz w:val="28"/>
          <w:szCs w:val="28"/>
        </w:rPr>
        <w:t>, “</w:t>
      </w:r>
      <w:r w:rsidR="007F6F3B" w:rsidRPr="000A1D43">
        <w:rPr>
          <w:rFonts w:asciiTheme="majorBidi" w:hAnsiTheme="majorBidi" w:cstheme="majorBidi"/>
          <w:sz w:val="28"/>
          <w:szCs w:val="28"/>
          <w:rtl/>
        </w:rPr>
        <w:t>אנא אפלח</w:t>
      </w:r>
      <w:r w:rsidR="007F6F3B" w:rsidRPr="000A1D43">
        <w:rPr>
          <w:rFonts w:asciiTheme="majorBidi" w:hAnsiTheme="majorBidi" w:cstheme="majorBidi"/>
          <w:sz w:val="28"/>
          <w:szCs w:val="28"/>
        </w:rPr>
        <w:t xml:space="preserve"> – I’m going to work and support you.” That’s his job to do. He has to be a </w:t>
      </w:r>
      <w:proofErr w:type="spellStart"/>
      <w:r w:rsidR="007F6F3B" w:rsidRPr="000A1D43">
        <w:rPr>
          <w:rFonts w:asciiTheme="majorBidi" w:hAnsiTheme="majorBidi" w:cstheme="majorBidi"/>
          <w:sz w:val="28"/>
          <w:szCs w:val="28"/>
        </w:rPr>
        <w:t>shomer</w:t>
      </w:r>
      <w:proofErr w:type="spellEnd"/>
      <w:r w:rsidR="007F6F3B" w:rsidRPr="000A1D43">
        <w:rPr>
          <w:rFonts w:asciiTheme="majorBidi" w:hAnsiTheme="majorBidi" w:cstheme="majorBidi"/>
          <w:sz w:val="28"/>
          <w:szCs w:val="28"/>
        </w:rPr>
        <w:t xml:space="preserve"> </w:t>
      </w:r>
      <w:proofErr w:type="spellStart"/>
      <w:r w:rsidR="007F6F3B" w:rsidRPr="000A1D43">
        <w:rPr>
          <w:rFonts w:asciiTheme="majorBidi" w:hAnsiTheme="majorBidi" w:cstheme="majorBidi"/>
          <w:sz w:val="28"/>
          <w:szCs w:val="28"/>
        </w:rPr>
        <w:t>mitzvos</w:t>
      </w:r>
      <w:proofErr w:type="spellEnd"/>
      <w:r w:rsidR="007F6F3B" w:rsidRPr="000A1D43">
        <w:rPr>
          <w:rFonts w:asciiTheme="majorBidi" w:hAnsiTheme="majorBidi" w:cstheme="majorBidi"/>
          <w:sz w:val="28"/>
          <w:szCs w:val="28"/>
        </w:rPr>
        <w:t xml:space="preserve"> too.</w:t>
      </w:r>
      <w:r w:rsidR="004C10BB">
        <w:rPr>
          <w:rFonts w:asciiTheme="majorBidi" w:hAnsiTheme="majorBidi" w:cstheme="majorBidi"/>
          <w:sz w:val="28"/>
          <w:szCs w:val="28"/>
        </w:rPr>
        <w:t xml:space="preserve"> (</w:t>
      </w:r>
      <w:r w:rsidR="007F6F3B" w:rsidRPr="000A1D43">
        <w:rPr>
          <w:rFonts w:asciiTheme="majorBidi" w:hAnsiTheme="majorBidi" w:cstheme="majorBidi"/>
          <w:sz w:val="28"/>
          <w:szCs w:val="28"/>
        </w:rPr>
        <w:t>T</w:t>
      </w:r>
      <w:r w:rsidR="004C10BB">
        <w:rPr>
          <w:rFonts w:asciiTheme="majorBidi" w:hAnsiTheme="majorBidi" w:cstheme="majorBidi"/>
          <w:sz w:val="28"/>
          <w:szCs w:val="28"/>
        </w:rPr>
        <w:t>APE</w:t>
      </w:r>
      <w:r w:rsidR="007F6F3B" w:rsidRPr="000A1D43">
        <w:rPr>
          <w:rFonts w:asciiTheme="majorBidi" w:hAnsiTheme="majorBidi" w:cstheme="majorBidi"/>
          <w:sz w:val="28"/>
          <w:szCs w:val="28"/>
        </w:rPr>
        <w:t xml:space="preserve"> # E-234</w:t>
      </w:r>
      <w:r w:rsidR="004C10BB">
        <w:rPr>
          <w:rFonts w:asciiTheme="majorBidi" w:hAnsiTheme="majorBidi" w:cstheme="majorBidi"/>
          <w:sz w:val="28"/>
          <w:szCs w:val="28"/>
        </w:rPr>
        <w:t>)</w:t>
      </w:r>
    </w:p>
    <w:p w14:paraId="222713C6" w14:textId="77777777" w:rsidR="004C10BB" w:rsidRPr="000A1D43" w:rsidRDefault="004C10BB" w:rsidP="000A1D43">
      <w:pPr>
        <w:pStyle w:val="NoSpacing"/>
        <w:jc w:val="both"/>
        <w:rPr>
          <w:rFonts w:asciiTheme="majorBidi" w:hAnsiTheme="majorBidi" w:cstheme="majorBidi"/>
          <w:sz w:val="28"/>
          <w:szCs w:val="28"/>
        </w:rPr>
      </w:pPr>
    </w:p>
    <w:p w14:paraId="7A92A05E" w14:textId="502E4E33" w:rsidR="007F6F3B" w:rsidRPr="000A1D43" w:rsidRDefault="004C10BB" w:rsidP="000A1D43">
      <w:pPr>
        <w:pStyle w:val="NoSpacing"/>
        <w:jc w:val="both"/>
        <w:rPr>
          <w:rFonts w:asciiTheme="majorBidi" w:hAnsiTheme="majorBidi" w:cstheme="majorBidi"/>
          <w:b/>
          <w:bCs/>
          <w:sz w:val="28"/>
          <w:szCs w:val="28"/>
        </w:rPr>
      </w:pPr>
      <w:r>
        <w:rPr>
          <w:rStyle w:val="Strong"/>
          <w:rFonts w:asciiTheme="majorBidi" w:hAnsiTheme="majorBidi" w:cstheme="majorBidi"/>
          <w:b w:val="0"/>
          <w:bCs w:val="0"/>
          <w:color w:val="000000"/>
          <w:sz w:val="28"/>
          <w:szCs w:val="28"/>
        </w:rPr>
        <w:tab/>
      </w:r>
      <w:r w:rsidR="007F6F3B" w:rsidRPr="004C10BB">
        <w:rPr>
          <w:rStyle w:val="Strong"/>
          <w:rFonts w:asciiTheme="majorBidi" w:hAnsiTheme="majorBidi" w:cstheme="majorBidi"/>
          <w:color w:val="000000"/>
          <w:sz w:val="28"/>
          <w:szCs w:val="28"/>
        </w:rPr>
        <w:t>Q</w:t>
      </w:r>
      <w:r w:rsidR="000A1D43" w:rsidRPr="004C10BB">
        <w:rPr>
          <w:rStyle w:val="Strong"/>
          <w:rFonts w:asciiTheme="majorBidi" w:hAnsiTheme="majorBidi" w:cstheme="majorBidi"/>
          <w:color w:val="000000"/>
          <w:sz w:val="28"/>
          <w:szCs w:val="28"/>
        </w:rPr>
        <w:t>UESTION</w:t>
      </w:r>
      <w:r w:rsidR="007F6F3B" w:rsidRPr="004C10BB">
        <w:rPr>
          <w:rStyle w:val="Strong"/>
          <w:rFonts w:asciiTheme="majorBidi" w:hAnsiTheme="majorBidi" w:cstheme="majorBidi"/>
          <w:color w:val="000000"/>
          <w:sz w:val="28"/>
          <w:szCs w:val="28"/>
        </w:rPr>
        <w:t>:</w:t>
      </w:r>
      <w:r w:rsidR="000A1D43" w:rsidRPr="000A1D43">
        <w:rPr>
          <w:rFonts w:asciiTheme="majorBidi" w:hAnsiTheme="majorBidi" w:cstheme="majorBidi"/>
          <w:b/>
          <w:bCs/>
          <w:sz w:val="28"/>
          <w:szCs w:val="28"/>
        </w:rPr>
        <w:t xml:space="preserve"> </w:t>
      </w:r>
      <w:r w:rsidR="007F6F3B" w:rsidRPr="000A1D43">
        <w:rPr>
          <w:rStyle w:val="Strong"/>
          <w:rFonts w:asciiTheme="majorBidi" w:hAnsiTheme="majorBidi" w:cstheme="majorBidi"/>
          <w:b w:val="0"/>
          <w:bCs w:val="0"/>
          <w:color w:val="000000"/>
          <w:sz w:val="28"/>
          <w:szCs w:val="28"/>
        </w:rPr>
        <w:t>But should a woman have to suffer from a husband who’s a boor?</w:t>
      </w:r>
    </w:p>
    <w:p w14:paraId="56834BB8" w14:textId="1B7AC801" w:rsidR="007F6F3B" w:rsidRPr="000A1D43" w:rsidRDefault="004C10BB" w:rsidP="000A1D43">
      <w:pPr>
        <w:pStyle w:val="NoSpacing"/>
        <w:jc w:val="both"/>
        <w:rPr>
          <w:rFonts w:asciiTheme="majorBidi" w:hAnsiTheme="majorBidi" w:cstheme="majorBidi"/>
          <w:sz w:val="28"/>
          <w:szCs w:val="28"/>
        </w:rPr>
      </w:pPr>
      <w:r>
        <w:rPr>
          <w:rFonts w:asciiTheme="majorBidi" w:hAnsiTheme="majorBidi" w:cstheme="majorBidi"/>
          <w:sz w:val="28"/>
          <w:szCs w:val="28"/>
        </w:rPr>
        <w:tab/>
      </w:r>
      <w:r w:rsidR="007F6F3B" w:rsidRPr="004C10BB">
        <w:rPr>
          <w:rFonts w:asciiTheme="majorBidi" w:hAnsiTheme="majorBidi" w:cstheme="majorBidi"/>
          <w:b/>
          <w:bCs/>
          <w:sz w:val="28"/>
          <w:szCs w:val="28"/>
        </w:rPr>
        <w:t>A</w:t>
      </w:r>
      <w:r w:rsidR="000A1D43" w:rsidRPr="004C10BB">
        <w:rPr>
          <w:rFonts w:asciiTheme="majorBidi" w:hAnsiTheme="majorBidi" w:cstheme="majorBidi"/>
          <w:b/>
          <w:bCs/>
          <w:sz w:val="28"/>
          <w:szCs w:val="28"/>
        </w:rPr>
        <w:t>NSWER</w:t>
      </w:r>
      <w:r w:rsidR="007F6F3B" w:rsidRPr="004C10BB">
        <w:rPr>
          <w:rFonts w:asciiTheme="majorBidi" w:hAnsiTheme="majorBidi" w:cstheme="majorBidi"/>
          <w:b/>
          <w:bCs/>
          <w:sz w:val="28"/>
          <w:szCs w:val="28"/>
        </w:rPr>
        <w:t>:</w:t>
      </w:r>
      <w:r w:rsidR="000A1D43" w:rsidRPr="000A1D43">
        <w:rPr>
          <w:rFonts w:asciiTheme="majorBidi" w:hAnsiTheme="majorBidi" w:cstheme="majorBidi"/>
          <w:sz w:val="28"/>
          <w:szCs w:val="28"/>
        </w:rPr>
        <w:t xml:space="preserve"> </w:t>
      </w:r>
      <w:r w:rsidR="007F6F3B" w:rsidRPr="000A1D43">
        <w:rPr>
          <w:rFonts w:asciiTheme="majorBidi" w:hAnsiTheme="majorBidi" w:cstheme="majorBidi"/>
          <w:sz w:val="28"/>
          <w:szCs w:val="28"/>
        </w:rPr>
        <w:t xml:space="preserve">Once you’re married, you have to make the best of it. Maybe you’re the one who is to blame more than your husband. Whatever it is, look before you leap. Once you leapt, then stay where you are. And live your whole life satisfactorily. You get </w:t>
      </w:r>
      <w:proofErr w:type="spellStart"/>
      <w:r w:rsidR="007F6F3B" w:rsidRPr="000A1D43">
        <w:rPr>
          <w:rFonts w:asciiTheme="majorBidi" w:hAnsiTheme="majorBidi" w:cstheme="majorBidi"/>
          <w:sz w:val="28"/>
          <w:szCs w:val="28"/>
        </w:rPr>
        <w:t>s’char</w:t>
      </w:r>
      <w:proofErr w:type="spellEnd"/>
      <w:r w:rsidR="007F6F3B" w:rsidRPr="000A1D43">
        <w:rPr>
          <w:rFonts w:asciiTheme="majorBidi" w:hAnsiTheme="majorBidi" w:cstheme="majorBidi"/>
          <w:sz w:val="28"/>
          <w:szCs w:val="28"/>
        </w:rPr>
        <w:t>; you’ll get reward. </w:t>
      </w:r>
    </w:p>
    <w:p w14:paraId="05FCBCFF" w14:textId="5057A129" w:rsidR="007F6F3B" w:rsidRPr="000A1D43" w:rsidRDefault="004C10BB" w:rsidP="000A1D43">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7F6F3B" w:rsidRPr="000A1D43">
        <w:rPr>
          <w:rFonts w:asciiTheme="majorBidi" w:hAnsiTheme="majorBidi" w:cstheme="majorBidi"/>
          <w:sz w:val="28"/>
          <w:szCs w:val="28"/>
        </w:rPr>
        <w:t xml:space="preserve">The idea of always being dissatisfied is a tragedy; the world today is in motion, in disturbance, and so many divorces are wrong. Every divorce is a tragedy; it’s a </w:t>
      </w:r>
      <w:proofErr w:type="spellStart"/>
      <w:r w:rsidR="007F6F3B" w:rsidRPr="000A1D43">
        <w:rPr>
          <w:rFonts w:asciiTheme="majorBidi" w:hAnsiTheme="majorBidi" w:cstheme="majorBidi"/>
          <w:sz w:val="28"/>
          <w:szCs w:val="28"/>
        </w:rPr>
        <w:t>Churban</w:t>
      </w:r>
      <w:proofErr w:type="spellEnd"/>
      <w:r w:rsidR="007F6F3B" w:rsidRPr="000A1D43">
        <w:rPr>
          <w:rFonts w:asciiTheme="majorBidi" w:hAnsiTheme="majorBidi" w:cstheme="majorBidi"/>
          <w:sz w:val="28"/>
          <w:szCs w:val="28"/>
        </w:rPr>
        <w:t xml:space="preserve"> </w:t>
      </w:r>
      <w:proofErr w:type="spellStart"/>
      <w:r w:rsidR="007F6F3B" w:rsidRPr="000A1D43">
        <w:rPr>
          <w:rFonts w:asciiTheme="majorBidi" w:hAnsiTheme="majorBidi" w:cstheme="majorBidi"/>
          <w:sz w:val="28"/>
          <w:szCs w:val="28"/>
        </w:rPr>
        <w:t>Bais</w:t>
      </w:r>
      <w:proofErr w:type="spellEnd"/>
      <w:r w:rsidR="007F6F3B" w:rsidRPr="000A1D43">
        <w:rPr>
          <w:rFonts w:asciiTheme="majorBidi" w:hAnsiTheme="majorBidi" w:cstheme="majorBidi"/>
          <w:sz w:val="28"/>
          <w:szCs w:val="28"/>
        </w:rPr>
        <w:t xml:space="preserve"> </w:t>
      </w:r>
      <w:proofErr w:type="spellStart"/>
      <w:r w:rsidR="007F6F3B" w:rsidRPr="000A1D43">
        <w:rPr>
          <w:rFonts w:asciiTheme="majorBidi" w:hAnsiTheme="majorBidi" w:cstheme="majorBidi"/>
          <w:sz w:val="28"/>
          <w:szCs w:val="28"/>
        </w:rPr>
        <w:t>Hamikdosh</w:t>
      </w:r>
      <w:proofErr w:type="spellEnd"/>
      <w:r w:rsidR="007F6F3B" w:rsidRPr="000A1D43">
        <w:rPr>
          <w:rFonts w:asciiTheme="majorBidi" w:hAnsiTheme="majorBidi" w:cstheme="majorBidi"/>
          <w:sz w:val="28"/>
          <w:szCs w:val="28"/>
        </w:rPr>
        <w:t xml:space="preserve"> to ruin a Jewish home. </w:t>
      </w:r>
    </w:p>
    <w:p w14:paraId="4022B18E" w14:textId="77777777" w:rsidR="004C10BB" w:rsidRDefault="004C10BB" w:rsidP="000A1D43">
      <w:pPr>
        <w:pStyle w:val="NoSpacing"/>
        <w:jc w:val="both"/>
        <w:rPr>
          <w:rFonts w:asciiTheme="majorBidi" w:hAnsiTheme="majorBidi" w:cstheme="majorBidi"/>
          <w:sz w:val="28"/>
          <w:szCs w:val="28"/>
        </w:rPr>
      </w:pPr>
      <w:r>
        <w:rPr>
          <w:rFonts w:asciiTheme="majorBidi" w:hAnsiTheme="majorBidi" w:cstheme="majorBidi"/>
          <w:sz w:val="28"/>
          <w:szCs w:val="28"/>
        </w:rPr>
        <w:tab/>
      </w:r>
      <w:r w:rsidR="007F6F3B" w:rsidRPr="000A1D43">
        <w:rPr>
          <w:rFonts w:asciiTheme="majorBidi" w:hAnsiTheme="majorBidi" w:cstheme="majorBidi"/>
          <w:sz w:val="28"/>
          <w:szCs w:val="28"/>
        </w:rPr>
        <w:t xml:space="preserve">And </w:t>
      </w:r>
      <w:proofErr w:type="gramStart"/>
      <w:r w:rsidR="007F6F3B" w:rsidRPr="000A1D43">
        <w:rPr>
          <w:rFonts w:asciiTheme="majorBidi" w:hAnsiTheme="majorBidi" w:cstheme="majorBidi"/>
          <w:sz w:val="28"/>
          <w:szCs w:val="28"/>
        </w:rPr>
        <w:t>so</w:t>
      </w:r>
      <w:proofErr w:type="gramEnd"/>
      <w:r w:rsidR="007F6F3B" w:rsidRPr="000A1D43">
        <w:rPr>
          <w:rFonts w:asciiTheme="majorBidi" w:hAnsiTheme="majorBidi" w:cstheme="majorBidi"/>
          <w:sz w:val="28"/>
          <w:szCs w:val="28"/>
        </w:rPr>
        <w:t xml:space="preserve"> no matter whom you marry, as long as he’s a </w:t>
      </w:r>
      <w:proofErr w:type="spellStart"/>
      <w:r w:rsidR="007F6F3B" w:rsidRPr="000A1D43">
        <w:rPr>
          <w:rFonts w:asciiTheme="majorBidi" w:hAnsiTheme="majorBidi" w:cstheme="majorBidi"/>
          <w:sz w:val="28"/>
          <w:szCs w:val="28"/>
        </w:rPr>
        <w:t>shomer</w:t>
      </w:r>
      <w:proofErr w:type="spellEnd"/>
      <w:r w:rsidR="007F6F3B" w:rsidRPr="000A1D43">
        <w:rPr>
          <w:rFonts w:asciiTheme="majorBidi" w:hAnsiTheme="majorBidi" w:cstheme="majorBidi"/>
          <w:sz w:val="28"/>
          <w:szCs w:val="28"/>
        </w:rPr>
        <w:t xml:space="preserve"> </w:t>
      </w:r>
      <w:proofErr w:type="spellStart"/>
      <w:r w:rsidR="007F6F3B" w:rsidRPr="000A1D43">
        <w:rPr>
          <w:rFonts w:asciiTheme="majorBidi" w:hAnsiTheme="majorBidi" w:cstheme="majorBidi"/>
          <w:sz w:val="28"/>
          <w:szCs w:val="28"/>
        </w:rPr>
        <w:t>mitzvos</w:t>
      </w:r>
      <w:proofErr w:type="spellEnd"/>
      <w:r w:rsidR="007F6F3B" w:rsidRPr="000A1D43">
        <w:rPr>
          <w:rFonts w:asciiTheme="majorBidi" w:hAnsiTheme="majorBidi" w:cstheme="majorBidi"/>
          <w:sz w:val="28"/>
          <w:szCs w:val="28"/>
        </w:rPr>
        <w:t xml:space="preserve"> and he’s working to support the family, then you should make it your business to be loyal to him and stay together. You’ll marry off your grandchildren together; you’ll have nachas. </w:t>
      </w:r>
    </w:p>
    <w:p w14:paraId="4BEB2C5F" w14:textId="0E027878" w:rsidR="007F6F3B" w:rsidRPr="000A1D43" w:rsidRDefault="004C10BB" w:rsidP="000A1D43">
      <w:pPr>
        <w:pStyle w:val="NoSpacing"/>
        <w:jc w:val="both"/>
        <w:rPr>
          <w:rFonts w:asciiTheme="majorBidi" w:hAnsiTheme="majorBidi" w:cstheme="majorBidi"/>
          <w:sz w:val="28"/>
          <w:szCs w:val="28"/>
        </w:rPr>
      </w:pPr>
      <w:r>
        <w:rPr>
          <w:rFonts w:asciiTheme="majorBidi" w:hAnsiTheme="majorBidi" w:cstheme="majorBidi"/>
          <w:sz w:val="28"/>
          <w:szCs w:val="28"/>
        </w:rPr>
        <w:tab/>
      </w:r>
      <w:r w:rsidR="007F6F3B" w:rsidRPr="000A1D43">
        <w:rPr>
          <w:rFonts w:asciiTheme="majorBidi" w:hAnsiTheme="majorBidi" w:cstheme="majorBidi"/>
          <w:sz w:val="28"/>
          <w:szCs w:val="28"/>
        </w:rPr>
        <w:t xml:space="preserve">Don’t make any fuss; and don’t say, “I want to leave him” or “I should have had a better husband,” or “a more affectionate husband,” or “a bigger </w:t>
      </w:r>
      <w:proofErr w:type="spellStart"/>
      <w:r w:rsidR="007F6F3B" w:rsidRPr="000A1D43">
        <w:rPr>
          <w:rFonts w:asciiTheme="majorBidi" w:hAnsiTheme="majorBidi" w:cstheme="majorBidi"/>
          <w:sz w:val="28"/>
          <w:szCs w:val="28"/>
        </w:rPr>
        <w:t>lamdan</w:t>
      </w:r>
      <w:proofErr w:type="spellEnd"/>
      <w:r w:rsidR="007F6F3B" w:rsidRPr="000A1D43">
        <w:rPr>
          <w:rFonts w:asciiTheme="majorBidi" w:hAnsiTheme="majorBidi" w:cstheme="majorBidi"/>
          <w:sz w:val="28"/>
          <w:szCs w:val="28"/>
        </w:rPr>
        <w:t>;” don’t look for faults in him. The one you married, that’s the one you should stay with.</w:t>
      </w:r>
      <w:r w:rsidR="007F6F3B" w:rsidRPr="000A1D43">
        <w:rPr>
          <w:rFonts w:asciiTheme="majorBidi" w:hAnsiTheme="majorBidi" w:cstheme="majorBidi"/>
          <w:sz w:val="28"/>
          <w:szCs w:val="28"/>
        </w:rPr>
        <w:br/>
        <w:t>TAPE # E-234</w:t>
      </w:r>
    </w:p>
    <w:p w14:paraId="542E4B48" w14:textId="77777777" w:rsidR="00552215" w:rsidRPr="000A1D43" w:rsidRDefault="00552215" w:rsidP="000A1D43">
      <w:pPr>
        <w:pStyle w:val="NoSpacing"/>
        <w:jc w:val="both"/>
        <w:rPr>
          <w:rFonts w:asciiTheme="majorBidi" w:hAnsiTheme="majorBidi" w:cstheme="majorBidi"/>
          <w:i/>
          <w:color w:val="000000" w:themeColor="text1"/>
          <w:sz w:val="28"/>
          <w:szCs w:val="28"/>
        </w:rPr>
      </w:pPr>
    </w:p>
    <w:p w14:paraId="0F0AE984" w14:textId="79FBD640" w:rsidR="00552215" w:rsidRPr="000A1D43" w:rsidRDefault="00552215" w:rsidP="000A1D43">
      <w:pPr>
        <w:pStyle w:val="NoSpacing"/>
        <w:jc w:val="both"/>
        <w:rPr>
          <w:rFonts w:asciiTheme="majorBidi" w:hAnsiTheme="majorBidi" w:cstheme="majorBidi"/>
          <w:i/>
          <w:color w:val="000000" w:themeColor="text1"/>
          <w:sz w:val="28"/>
          <w:szCs w:val="28"/>
        </w:rPr>
      </w:pPr>
      <w:r w:rsidRPr="000A1D43">
        <w:rPr>
          <w:rFonts w:asciiTheme="majorBidi" w:hAnsiTheme="majorBidi" w:cstheme="majorBidi"/>
          <w:i/>
          <w:color w:val="000000" w:themeColor="text1"/>
          <w:sz w:val="28"/>
          <w:szCs w:val="28"/>
        </w:rPr>
        <w:t xml:space="preserve">Reprinted from the December </w:t>
      </w:r>
      <w:r w:rsidR="007F6F3B" w:rsidRPr="000A1D43">
        <w:rPr>
          <w:rFonts w:asciiTheme="majorBidi" w:hAnsiTheme="majorBidi" w:cstheme="majorBidi"/>
          <w:i/>
          <w:color w:val="000000" w:themeColor="text1"/>
          <w:sz w:val="28"/>
          <w:szCs w:val="28"/>
        </w:rPr>
        <w:t>12</w:t>
      </w:r>
      <w:r w:rsidRPr="000A1D43">
        <w:rPr>
          <w:rFonts w:asciiTheme="majorBidi" w:hAnsiTheme="majorBidi" w:cstheme="majorBidi"/>
          <w:i/>
          <w:color w:val="000000" w:themeColor="text1"/>
          <w:sz w:val="28"/>
          <w:szCs w:val="28"/>
        </w:rPr>
        <w:t xml:space="preserve">, 2021 email of </w:t>
      </w:r>
      <w:proofErr w:type="spellStart"/>
      <w:r w:rsidRPr="000A1D43">
        <w:rPr>
          <w:rFonts w:asciiTheme="majorBidi" w:hAnsiTheme="majorBidi" w:cstheme="majorBidi"/>
          <w:i/>
          <w:color w:val="000000" w:themeColor="text1"/>
          <w:sz w:val="28"/>
          <w:szCs w:val="28"/>
        </w:rPr>
        <w:t>Toras</w:t>
      </w:r>
      <w:proofErr w:type="spellEnd"/>
      <w:r w:rsidRPr="000A1D43">
        <w:rPr>
          <w:rFonts w:asciiTheme="majorBidi" w:hAnsiTheme="majorBidi" w:cstheme="majorBidi"/>
          <w:i/>
          <w:color w:val="000000" w:themeColor="text1"/>
          <w:sz w:val="28"/>
          <w:szCs w:val="28"/>
        </w:rPr>
        <w:t xml:space="preserve"> Avigdor (Tape 553)</w:t>
      </w:r>
    </w:p>
    <w:p w14:paraId="14092B4E" w14:textId="77777777" w:rsidR="00DB1339" w:rsidRDefault="00DB1339" w:rsidP="000A1D43">
      <w:pPr>
        <w:pStyle w:val="NoSpacing"/>
        <w:jc w:val="both"/>
        <w:rPr>
          <w:rFonts w:asciiTheme="majorBidi" w:hAnsiTheme="majorBidi" w:cstheme="majorBidi"/>
          <w:b/>
          <w:color w:val="000000" w:themeColor="text1"/>
          <w:sz w:val="28"/>
          <w:szCs w:val="28"/>
        </w:rPr>
      </w:pPr>
    </w:p>
    <w:p w14:paraId="1CC8883C" w14:textId="77777777" w:rsidR="00625A44" w:rsidRDefault="00625A44" w:rsidP="00625A44">
      <w:pPr>
        <w:pStyle w:val="NoSpacing"/>
        <w:jc w:val="center"/>
        <w:rPr>
          <w:rFonts w:asciiTheme="majorBidi" w:hAnsiTheme="majorBidi" w:cstheme="majorBidi"/>
          <w:b/>
          <w:bCs/>
          <w:color w:val="000000" w:themeColor="text1"/>
          <w:sz w:val="72"/>
          <w:szCs w:val="72"/>
        </w:rPr>
      </w:pPr>
      <w:r w:rsidRPr="00DB1339">
        <w:rPr>
          <w:rFonts w:asciiTheme="majorBidi" w:hAnsiTheme="majorBidi" w:cstheme="majorBidi"/>
          <w:b/>
          <w:bCs/>
          <w:color w:val="000000" w:themeColor="text1"/>
          <w:sz w:val="72"/>
          <w:szCs w:val="72"/>
        </w:rPr>
        <w:t xml:space="preserve">Thoughts that Count for </w:t>
      </w:r>
    </w:p>
    <w:p w14:paraId="541F1D18" w14:textId="77777777" w:rsidR="00625A44" w:rsidRPr="00DB1339" w:rsidRDefault="00625A44" w:rsidP="00625A44">
      <w:pPr>
        <w:pStyle w:val="NoSpacing"/>
        <w:jc w:val="center"/>
        <w:rPr>
          <w:rFonts w:asciiTheme="majorBidi" w:hAnsiTheme="majorBidi" w:cstheme="majorBidi"/>
          <w:b/>
          <w:bCs/>
          <w:color w:val="000000" w:themeColor="text1"/>
          <w:sz w:val="72"/>
          <w:szCs w:val="72"/>
        </w:rPr>
      </w:pPr>
      <w:r w:rsidRPr="00DB1339">
        <w:rPr>
          <w:rFonts w:asciiTheme="majorBidi" w:hAnsiTheme="majorBidi" w:cstheme="majorBidi"/>
          <w:b/>
          <w:bCs/>
          <w:color w:val="000000" w:themeColor="text1"/>
          <w:sz w:val="72"/>
          <w:szCs w:val="72"/>
        </w:rPr>
        <w:t>This Week’s Parsha</w:t>
      </w:r>
    </w:p>
    <w:p w14:paraId="5DA72CB0" w14:textId="77777777" w:rsidR="00DB1339" w:rsidRDefault="00DB1339" w:rsidP="000A1D43">
      <w:pPr>
        <w:pStyle w:val="NoSpacing"/>
        <w:jc w:val="both"/>
        <w:rPr>
          <w:rFonts w:asciiTheme="majorBidi" w:hAnsiTheme="majorBidi" w:cstheme="majorBidi"/>
          <w:b/>
          <w:color w:val="000000" w:themeColor="text1"/>
          <w:sz w:val="28"/>
          <w:szCs w:val="28"/>
        </w:rPr>
      </w:pPr>
    </w:p>
    <w:p w14:paraId="716A4CB4" w14:textId="77777777" w:rsidR="00DB1339" w:rsidRPr="00DB1339" w:rsidRDefault="00DB1339" w:rsidP="00DB1339">
      <w:pPr>
        <w:pStyle w:val="NoSpacing"/>
        <w:jc w:val="both"/>
        <w:rPr>
          <w:rFonts w:asciiTheme="majorBidi" w:hAnsiTheme="majorBidi" w:cstheme="majorBidi"/>
          <w:color w:val="000000" w:themeColor="text1"/>
          <w:sz w:val="28"/>
          <w:szCs w:val="28"/>
        </w:rPr>
      </w:pPr>
      <w:r w:rsidRPr="00DB1339">
        <w:rPr>
          <w:rFonts w:asciiTheme="majorBidi" w:hAnsiTheme="majorBidi" w:cstheme="majorBidi"/>
          <w:i/>
          <w:iCs/>
          <w:color w:val="000000" w:themeColor="text1"/>
          <w:sz w:val="28"/>
          <w:szCs w:val="28"/>
          <w:shd w:val="clear" w:color="auto" w:fill="FFFFFF"/>
        </w:rPr>
        <w:t xml:space="preserve">And these are the names of the Children of Israel who were coming to Egypt with Yaakov; each man and his household came. </w:t>
      </w:r>
      <w:r w:rsidRPr="00DB1339">
        <w:rPr>
          <w:rFonts w:asciiTheme="majorBidi" w:hAnsiTheme="majorBidi" w:cstheme="majorBidi"/>
          <w:color w:val="000000" w:themeColor="text1"/>
          <w:sz w:val="28"/>
          <w:szCs w:val="28"/>
          <w:shd w:val="clear" w:color="auto" w:fill="FFFFFF"/>
        </w:rPr>
        <w:t>(Exod. 1:1)</w:t>
      </w:r>
    </w:p>
    <w:p w14:paraId="160D7D65" w14:textId="77777777" w:rsidR="00DB1339" w:rsidRPr="00DB1339" w:rsidRDefault="00DB1339" w:rsidP="00DB133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B1339">
        <w:rPr>
          <w:rFonts w:asciiTheme="majorBidi" w:hAnsiTheme="majorBidi" w:cstheme="majorBidi"/>
          <w:color w:val="000000" w:themeColor="text1"/>
          <w:sz w:val="28"/>
          <w:szCs w:val="28"/>
        </w:rPr>
        <w:t>To mention "Yaakov" and "each man and his household" seems superfluous. When a man marries and raises a family, he is considered the head of the household, the one turned to for advice and guidance. As he ages and his children mature, the children often take over running the family. Despite the fact that Yaakov was very old and his children were all grown, Yaakov still led the household, with his children following.</w:t>
      </w:r>
      <w:r>
        <w:rPr>
          <w:rFonts w:asciiTheme="majorBidi" w:hAnsiTheme="majorBidi" w:cstheme="majorBidi"/>
          <w:color w:val="000000" w:themeColor="text1"/>
          <w:sz w:val="28"/>
          <w:szCs w:val="28"/>
        </w:rPr>
        <w:t xml:space="preserve"> </w:t>
      </w:r>
      <w:r w:rsidRPr="00DB1339">
        <w:rPr>
          <w:rFonts w:asciiTheme="majorBidi" w:hAnsiTheme="majorBidi" w:cstheme="majorBidi"/>
          <w:i/>
          <w:iCs/>
          <w:color w:val="000000" w:themeColor="text1"/>
          <w:sz w:val="28"/>
          <w:szCs w:val="28"/>
        </w:rPr>
        <w:t>(</w:t>
      </w:r>
      <w:proofErr w:type="spellStart"/>
      <w:r w:rsidRPr="00DB1339">
        <w:rPr>
          <w:rFonts w:asciiTheme="majorBidi" w:hAnsiTheme="majorBidi" w:cstheme="majorBidi"/>
          <w:i/>
          <w:iCs/>
          <w:color w:val="000000" w:themeColor="text1"/>
          <w:sz w:val="28"/>
          <w:szCs w:val="28"/>
        </w:rPr>
        <w:t>Ba'al</w:t>
      </w:r>
      <w:proofErr w:type="spellEnd"/>
      <w:r w:rsidRPr="00DB1339">
        <w:rPr>
          <w:rFonts w:asciiTheme="majorBidi" w:hAnsiTheme="majorBidi" w:cstheme="majorBidi"/>
          <w:i/>
          <w:iCs/>
          <w:color w:val="000000" w:themeColor="text1"/>
          <w:sz w:val="28"/>
          <w:szCs w:val="28"/>
        </w:rPr>
        <w:t xml:space="preserve"> </w:t>
      </w:r>
      <w:proofErr w:type="spellStart"/>
      <w:r w:rsidRPr="00DB1339">
        <w:rPr>
          <w:rFonts w:asciiTheme="majorBidi" w:hAnsiTheme="majorBidi" w:cstheme="majorBidi"/>
          <w:i/>
          <w:iCs/>
          <w:color w:val="000000" w:themeColor="text1"/>
          <w:sz w:val="28"/>
          <w:szCs w:val="28"/>
        </w:rPr>
        <w:t>Haturim</w:t>
      </w:r>
      <w:proofErr w:type="spellEnd"/>
      <w:r w:rsidRPr="00DB1339">
        <w:rPr>
          <w:rFonts w:asciiTheme="majorBidi" w:hAnsiTheme="majorBidi" w:cstheme="majorBidi"/>
          <w:i/>
          <w:iCs/>
          <w:color w:val="000000" w:themeColor="text1"/>
          <w:sz w:val="28"/>
          <w:szCs w:val="28"/>
        </w:rPr>
        <w:t>)</w:t>
      </w:r>
    </w:p>
    <w:p w14:paraId="7EAE02A9" w14:textId="77777777" w:rsidR="00625A44" w:rsidRDefault="00625A44" w:rsidP="000A1D43">
      <w:pPr>
        <w:pStyle w:val="NoSpacing"/>
        <w:jc w:val="both"/>
        <w:rPr>
          <w:rFonts w:asciiTheme="majorBidi" w:hAnsiTheme="majorBidi" w:cstheme="majorBidi"/>
          <w:b/>
          <w:color w:val="000000" w:themeColor="text1"/>
          <w:sz w:val="28"/>
          <w:szCs w:val="28"/>
        </w:rPr>
      </w:pPr>
    </w:p>
    <w:p w14:paraId="4B1C5A13" w14:textId="77777777" w:rsidR="00625A44" w:rsidRPr="00DB1339" w:rsidRDefault="00625A44" w:rsidP="00625A44">
      <w:pPr>
        <w:pStyle w:val="NoSpacing"/>
        <w:jc w:val="both"/>
        <w:rPr>
          <w:rFonts w:asciiTheme="majorBidi" w:hAnsiTheme="majorBidi" w:cstheme="majorBidi"/>
          <w:color w:val="000000" w:themeColor="text1"/>
          <w:sz w:val="28"/>
          <w:szCs w:val="28"/>
        </w:rPr>
      </w:pPr>
      <w:r w:rsidRPr="00DB1339">
        <w:rPr>
          <w:rFonts w:asciiTheme="majorBidi" w:hAnsiTheme="majorBidi" w:cstheme="majorBidi"/>
          <w:i/>
          <w:iCs/>
          <w:color w:val="000000" w:themeColor="text1"/>
          <w:sz w:val="28"/>
          <w:szCs w:val="28"/>
        </w:rPr>
        <w:t>Pharoah commanded all his people saying, "Every son that is born cast him into the river, and every daughter you shall sustain.</w:t>
      </w:r>
      <w:r w:rsidRPr="00DB1339">
        <w:rPr>
          <w:rFonts w:asciiTheme="majorBidi" w:hAnsiTheme="majorBidi" w:cstheme="majorBidi"/>
          <w:color w:val="000000" w:themeColor="text1"/>
          <w:sz w:val="28"/>
          <w:szCs w:val="28"/>
        </w:rPr>
        <w:t>" (Exodus 1:22)</w:t>
      </w:r>
    </w:p>
    <w:p w14:paraId="19B86113" w14:textId="77777777" w:rsidR="00625A44" w:rsidRPr="00DB1339" w:rsidRDefault="00625A44" w:rsidP="00625A4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B1339">
        <w:rPr>
          <w:rFonts w:asciiTheme="majorBidi" w:hAnsiTheme="majorBidi" w:cstheme="majorBidi"/>
          <w:color w:val="000000" w:themeColor="text1"/>
          <w:sz w:val="28"/>
          <w:szCs w:val="28"/>
        </w:rPr>
        <w:t>The Hebrew word for "you shall sustain" is "</w:t>
      </w:r>
      <w:proofErr w:type="spellStart"/>
      <w:r w:rsidRPr="00DB1339">
        <w:rPr>
          <w:rFonts w:asciiTheme="majorBidi" w:hAnsiTheme="majorBidi" w:cstheme="majorBidi"/>
          <w:color w:val="000000" w:themeColor="text1"/>
          <w:sz w:val="28"/>
          <w:szCs w:val="28"/>
        </w:rPr>
        <w:t>techayun</w:t>
      </w:r>
      <w:proofErr w:type="spellEnd"/>
      <w:r w:rsidRPr="00DB1339">
        <w:rPr>
          <w:rFonts w:asciiTheme="majorBidi" w:hAnsiTheme="majorBidi" w:cstheme="majorBidi"/>
          <w:color w:val="000000" w:themeColor="text1"/>
          <w:sz w:val="28"/>
          <w:szCs w:val="28"/>
        </w:rPr>
        <w:t>," which means, "you shall be the source of life." Pharoah told the Egyptians to take in the Jewish daughters and totally assimilate them into the Egyptian way of life. Pharoah ordered a physical extermination of the boys, and a spiritual extermination of the girls. Both decrees are written in the same verse to show that they are equivalent in their harshness.</w:t>
      </w:r>
      <w:r>
        <w:rPr>
          <w:rFonts w:asciiTheme="majorBidi" w:hAnsiTheme="majorBidi" w:cstheme="majorBidi"/>
          <w:color w:val="000000" w:themeColor="text1"/>
          <w:sz w:val="28"/>
          <w:szCs w:val="28"/>
        </w:rPr>
        <w:t xml:space="preserve"> </w:t>
      </w:r>
      <w:r w:rsidRPr="00DB1339">
        <w:rPr>
          <w:rFonts w:asciiTheme="majorBidi" w:hAnsiTheme="majorBidi" w:cstheme="majorBidi"/>
          <w:i/>
          <w:iCs/>
          <w:color w:val="000000" w:themeColor="text1"/>
          <w:sz w:val="28"/>
          <w:szCs w:val="28"/>
        </w:rPr>
        <w:t>(</w:t>
      </w:r>
      <w:proofErr w:type="spellStart"/>
      <w:r w:rsidRPr="00DB1339">
        <w:rPr>
          <w:rFonts w:asciiTheme="majorBidi" w:hAnsiTheme="majorBidi" w:cstheme="majorBidi"/>
          <w:i/>
          <w:iCs/>
          <w:color w:val="000000" w:themeColor="text1"/>
          <w:sz w:val="28"/>
          <w:szCs w:val="28"/>
        </w:rPr>
        <w:t>Likutei</w:t>
      </w:r>
      <w:proofErr w:type="spellEnd"/>
      <w:r w:rsidRPr="00DB1339">
        <w:rPr>
          <w:rFonts w:asciiTheme="majorBidi" w:hAnsiTheme="majorBidi" w:cstheme="majorBidi"/>
          <w:i/>
          <w:iCs/>
          <w:color w:val="000000" w:themeColor="text1"/>
          <w:sz w:val="28"/>
          <w:szCs w:val="28"/>
        </w:rPr>
        <w:t xml:space="preserve"> </w:t>
      </w:r>
      <w:proofErr w:type="spellStart"/>
      <w:r w:rsidRPr="00DB1339">
        <w:rPr>
          <w:rFonts w:asciiTheme="majorBidi" w:hAnsiTheme="majorBidi" w:cstheme="majorBidi"/>
          <w:i/>
          <w:iCs/>
          <w:color w:val="000000" w:themeColor="text1"/>
          <w:sz w:val="28"/>
          <w:szCs w:val="28"/>
        </w:rPr>
        <w:t>Sichot</w:t>
      </w:r>
      <w:proofErr w:type="spellEnd"/>
      <w:r w:rsidRPr="00DB1339">
        <w:rPr>
          <w:rFonts w:asciiTheme="majorBidi" w:hAnsiTheme="majorBidi" w:cstheme="majorBidi"/>
          <w:i/>
          <w:iCs/>
          <w:color w:val="000000" w:themeColor="text1"/>
          <w:sz w:val="28"/>
          <w:szCs w:val="28"/>
        </w:rPr>
        <w:t>)</w:t>
      </w:r>
    </w:p>
    <w:p w14:paraId="347A4960" w14:textId="77777777" w:rsidR="00625A44" w:rsidRDefault="00625A44" w:rsidP="000A1D43">
      <w:pPr>
        <w:pStyle w:val="NoSpacing"/>
        <w:jc w:val="both"/>
        <w:rPr>
          <w:rFonts w:asciiTheme="majorBidi" w:hAnsiTheme="majorBidi" w:cstheme="majorBidi"/>
          <w:b/>
          <w:color w:val="000000" w:themeColor="text1"/>
          <w:sz w:val="28"/>
          <w:szCs w:val="28"/>
        </w:rPr>
      </w:pPr>
    </w:p>
    <w:p w14:paraId="525DC6CF" w14:textId="77777777" w:rsidR="00625A44" w:rsidRPr="00DB1339" w:rsidRDefault="00625A44" w:rsidP="00625A44">
      <w:pPr>
        <w:pStyle w:val="NoSpacing"/>
        <w:jc w:val="both"/>
        <w:rPr>
          <w:rFonts w:asciiTheme="majorBidi" w:hAnsiTheme="majorBidi" w:cstheme="majorBidi"/>
          <w:color w:val="000000" w:themeColor="text1"/>
          <w:sz w:val="28"/>
          <w:szCs w:val="28"/>
        </w:rPr>
      </w:pPr>
      <w:r w:rsidRPr="0040380A">
        <w:rPr>
          <w:rFonts w:asciiTheme="majorBidi" w:hAnsiTheme="majorBidi" w:cstheme="majorBidi"/>
          <w:i/>
          <w:iCs/>
          <w:color w:val="000000" w:themeColor="text1"/>
          <w:sz w:val="28"/>
          <w:szCs w:val="28"/>
        </w:rPr>
        <w:t xml:space="preserve">Reprinted from Reprinted from the 5757/1996 </w:t>
      </w:r>
      <w:proofErr w:type="spellStart"/>
      <w:r>
        <w:rPr>
          <w:rFonts w:asciiTheme="majorBidi" w:hAnsiTheme="majorBidi" w:cstheme="majorBidi"/>
          <w:i/>
          <w:iCs/>
          <w:color w:val="000000" w:themeColor="text1"/>
          <w:sz w:val="28"/>
          <w:szCs w:val="28"/>
        </w:rPr>
        <w:t>Shemos</w:t>
      </w:r>
      <w:proofErr w:type="spellEnd"/>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r>
        <w:rPr>
          <w:rFonts w:asciiTheme="majorBidi" w:hAnsiTheme="majorBidi" w:cstheme="majorBidi"/>
          <w:i/>
          <w:iCs/>
          <w:color w:val="000000" w:themeColor="text1"/>
          <w:sz w:val="28"/>
          <w:szCs w:val="28"/>
        </w:rPr>
        <w:t>. Excerpted from</w:t>
      </w:r>
      <w:r>
        <w:rPr>
          <w:rFonts w:asciiTheme="majorBidi" w:hAnsiTheme="majorBidi" w:cstheme="majorBidi"/>
          <w:color w:val="000000" w:themeColor="text1"/>
          <w:sz w:val="28"/>
          <w:szCs w:val="28"/>
        </w:rPr>
        <w:t xml:space="preserve"> </w:t>
      </w:r>
      <w:proofErr w:type="spellStart"/>
      <w:r w:rsidRPr="00DB1339">
        <w:rPr>
          <w:rFonts w:asciiTheme="majorBidi" w:hAnsiTheme="majorBidi" w:cstheme="majorBidi"/>
          <w:i/>
          <w:iCs/>
          <w:color w:val="000000" w:themeColor="text1"/>
          <w:sz w:val="28"/>
          <w:szCs w:val="28"/>
        </w:rPr>
        <w:t>Vedibarta</w:t>
      </w:r>
      <w:proofErr w:type="spellEnd"/>
      <w:r w:rsidRPr="00DB1339">
        <w:rPr>
          <w:rFonts w:asciiTheme="majorBidi" w:hAnsiTheme="majorBidi" w:cstheme="majorBidi"/>
          <w:i/>
          <w:iCs/>
          <w:color w:val="000000" w:themeColor="text1"/>
          <w:sz w:val="28"/>
          <w:szCs w:val="28"/>
        </w:rPr>
        <w:t xml:space="preserve"> Bam by Rabbi Moshe </w:t>
      </w:r>
      <w:proofErr w:type="spellStart"/>
      <w:r w:rsidRPr="00DB1339">
        <w:rPr>
          <w:rFonts w:asciiTheme="majorBidi" w:hAnsiTheme="majorBidi" w:cstheme="majorBidi"/>
          <w:i/>
          <w:iCs/>
          <w:color w:val="000000" w:themeColor="text1"/>
          <w:sz w:val="28"/>
          <w:szCs w:val="28"/>
        </w:rPr>
        <w:t>Bogomilsky</w:t>
      </w:r>
      <w:proofErr w:type="spellEnd"/>
    </w:p>
    <w:p w14:paraId="394A532B" w14:textId="3AD76A2C" w:rsidR="004C10BB" w:rsidRPr="001D2C9F" w:rsidRDefault="00410021" w:rsidP="004B18FB">
      <w:pPr>
        <w:pStyle w:val="NoSpacing"/>
        <w:jc w:val="center"/>
        <w:rPr>
          <w:rFonts w:asciiTheme="majorBidi" w:hAnsiTheme="majorBidi" w:cstheme="majorBidi"/>
          <w:b/>
          <w:bCs/>
          <w:color w:val="000000" w:themeColor="text1"/>
          <w:sz w:val="64"/>
          <w:szCs w:val="64"/>
          <w:lang w:bidi="he-IL"/>
        </w:rPr>
      </w:pPr>
      <w:r w:rsidRPr="001D2C9F">
        <w:rPr>
          <w:rFonts w:asciiTheme="majorBidi" w:hAnsiTheme="majorBidi" w:cstheme="majorBidi"/>
          <w:b/>
          <w:bCs/>
          <w:color w:val="000000" w:themeColor="text1"/>
          <w:sz w:val="64"/>
          <w:szCs w:val="64"/>
          <w:lang w:bidi="he-IL"/>
        </w:rPr>
        <w:lastRenderedPageBreak/>
        <w:t>The Challenge</w:t>
      </w:r>
      <w:r w:rsidR="007307A5" w:rsidRPr="001D2C9F">
        <w:rPr>
          <w:rFonts w:asciiTheme="majorBidi" w:hAnsiTheme="majorBidi" w:cstheme="majorBidi"/>
          <w:b/>
          <w:bCs/>
          <w:color w:val="000000" w:themeColor="text1"/>
          <w:sz w:val="64"/>
          <w:szCs w:val="64"/>
          <w:lang w:bidi="he-IL"/>
        </w:rPr>
        <w:t xml:space="preserve"> of Not</w:t>
      </w:r>
    </w:p>
    <w:p w14:paraId="5D9D78CB" w14:textId="11E92920" w:rsidR="00410021" w:rsidRPr="001D2C9F" w:rsidRDefault="00410021" w:rsidP="004B18FB">
      <w:pPr>
        <w:pStyle w:val="NoSpacing"/>
        <w:jc w:val="center"/>
        <w:rPr>
          <w:rFonts w:asciiTheme="majorBidi" w:hAnsiTheme="majorBidi" w:cstheme="majorBidi"/>
          <w:b/>
          <w:bCs/>
          <w:color w:val="000000" w:themeColor="text1"/>
          <w:sz w:val="64"/>
          <w:szCs w:val="64"/>
          <w:lang w:bidi="he-IL"/>
        </w:rPr>
      </w:pPr>
      <w:r w:rsidRPr="001D2C9F">
        <w:rPr>
          <w:rFonts w:asciiTheme="majorBidi" w:hAnsiTheme="majorBidi" w:cstheme="majorBidi"/>
          <w:b/>
          <w:bCs/>
          <w:color w:val="000000" w:themeColor="text1"/>
          <w:sz w:val="64"/>
          <w:szCs w:val="64"/>
          <w:lang w:bidi="he-IL"/>
        </w:rPr>
        <w:t xml:space="preserve">Sacrificing </w:t>
      </w:r>
      <w:r w:rsidR="007307A5" w:rsidRPr="001D2C9F">
        <w:rPr>
          <w:rFonts w:asciiTheme="majorBidi" w:hAnsiTheme="majorBidi" w:cstheme="majorBidi"/>
          <w:b/>
          <w:bCs/>
          <w:color w:val="000000" w:themeColor="text1"/>
          <w:sz w:val="64"/>
          <w:szCs w:val="64"/>
          <w:lang w:bidi="he-IL"/>
        </w:rPr>
        <w:t>One’s Spiritual Service in Pursuit of a Liv</w:t>
      </w:r>
      <w:r w:rsidR="001D2C9F" w:rsidRPr="001D2C9F">
        <w:rPr>
          <w:rFonts w:asciiTheme="majorBidi" w:hAnsiTheme="majorBidi" w:cstheme="majorBidi"/>
          <w:b/>
          <w:bCs/>
          <w:color w:val="000000" w:themeColor="text1"/>
          <w:sz w:val="64"/>
          <w:szCs w:val="64"/>
          <w:lang w:bidi="he-IL"/>
        </w:rPr>
        <w:t>e</w:t>
      </w:r>
      <w:r w:rsidR="007307A5" w:rsidRPr="001D2C9F">
        <w:rPr>
          <w:rFonts w:asciiTheme="majorBidi" w:hAnsiTheme="majorBidi" w:cstheme="majorBidi"/>
          <w:b/>
          <w:bCs/>
          <w:color w:val="000000" w:themeColor="text1"/>
          <w:sz w:val="64"/>
          <w:szCs w:val="64"/>
          <w:lang w:bidi="he-IL"/>
        </w:rPr>
        <w:t>lihood</w:t>
      </w:r>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proofErr w:type="gramStart"/>
      <w:r w:rsidRPr="0025404A">
        <w:rPr>
          <w:rFonts w:ascii="Times New Roman" w:hAnsi="Times New Roman"/>
          <w:b/>
          <w:color w:val="000000" w:themeColor="text1"/>
          <w:sz w:val="28"/>
          <w:szCs w:val="28"/>
        </w:rPr>
        <w:t>Zt”l</w:t>
      </w:r>
      <w:proofErr w:type="spellEnd"/>
      <w:proofErr w:type="gramEnd"/>
    </w:p>
    <w:p w14:paraId="3E0B0437" w14:textId="77777777" w:rsidR="0040380A" w:rsidRDefault="0040380A" w:rsidP="00637A91">
      <w:pPr>
        <w:pStyle w:val="NoSpacing"/>
        <w:jc w:val="center"/>
        <w:rPr>
          <w:rFonts w:ascii="Times New Roman" w:hAnsi="Times New Roman"/>
          <w:color w:val="000000" w:themeColor="text1"/>
          <w:sz w:val="28"/>
          <w:szCs w:val="28"/>
          <w:shd w:val="clear" w:color="auto" w:fill="FFFFFF"/>
        </w:rPr>
      </w:pPr>
    </w:p>
    <w:p w14:paraId="7717758B" w14:textId="4D6F332C"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1C2D1B6F">
            <wp:extent cx="2263369" cy="2907900"/>
            <wp:effectExtent l="0" t="0" r="3810" b="698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58395" cy="3029986"/>
                    </a:xfrm>
                    <a:prstGeom prst="rect">
                      <a:avLst/>
                    </a:prstGeom>
                    <a:noFill/>
                    <a:ln>
                      <a:noFill/>
                    </a:ln>
                  </pic:spPr>
                </pic:pic>
              </a:graphicData>
            </a:graphic>
          </wp:inline>
        </w:drawing>
      </w:r>
    </w:p>
    <w:p w14:paraId="5BAB58EE" w14:textId="332AA3F1" w:rsidR="00093952" w:rsidRDefault="00093952" w:rsidP="00377131">
      <w:pPr>
        <w:pStyle w:val="NoSpacing"/>
        <w:jc w:val="both"/>
        <w:rPr>
          <w:rFonts w:asciiTheme="majorBidi" w:hAnsiTheme="majorBidi" w:cstheme="majorBidi"/>
          <w:color w:val="000000" w:themeColor="text1"/>
          <w:sz w:val="28"/>
          <w:szCs w:val="28"/>
          <w:lang w:bidi="he-IL"/>
        </w:rPr>
      </w:pPr>
    </w:p>
    <w:p w14:paraId="33A7BC3E" w14:textId="4D70FDDC"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AE3399">
        <w:rPr>
          <w:rFonts w:asciiTheme="majorBidi" w:hAnsiTheme="majorBidi" w:cstheme="majorBidi"/>
          <w:color w:val="000000" w:themeColor="text1"/>
          <w:sz w:val="28"/>
          <w:szCs w:val="28"/>
          <w:shd w:val="clear" w:color="auto" w:fill="FFFFFF"/>
          <w:lang w:bidi="he-IL"/>
        </w:rPr>
        <w:t xml:space="preserve">For the Jew, true vitality is derived not from his physical existence but from his spiritual life. Thus, when the Torah relates in this week's Torah portion, </w:t>
      </w:r>
      <w:proofErr w:type="spellStart"/>
      <w:r w:rsidRPr="00AE3399">
        <w:rPr>
          <w:rFonts w:asciiTheme="majorBidi" w:hAnsiTheme="majorBidi" w:cstheme="majorBidi"/>
          <w:color w:val="000000" w:themeColor="text1"/>
          <w:sz w:val="28"/>
          <w:szCs w:val="28"/>
          <w:shd w:val="clear" w:color="auto" w:fill="FFFFFF"/>
          <w:lang w:bidi="he-IL"/>
        </w:rPr>
        <w:t>Shemot</w:t>
      </w:r>
      <w:proofErr w:type="spellEnd"/>
      <w:r w:rsidRPr="00AE3399">
        <w:rPr>
          <w:rFonts w:asciiTheme="majorBidi" w:hAnsiTheme="majorBidi" w:cstheme="majorBidi"/>
          <w:color w:val="000000" w:themeColor="text1"/>
          <w:sz w:val="28"/>
          <w:szCs w:val="28"/>
          <w:shd w:val="clear" w:color="auto" w:fill="FFFFFF"/>
          <w:lang w:bidi="he-IL"/>
        </w:rPr>
        <w:t>, that the Egyptians "embittered their lives with hard labor" we understand that this refers to the Jews' spiritual existence and not merely their physical condition.</w:t>
      </w:r>
    </w:p>
    <w:p w14:paraId="44ED6D97" w14:textId="02C7C1A9"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How did strenuous physical labor affect the Jews spirituality?</w:t>
      </w:r>
    </w:p>
    <w:p w14:paraId="6392163D" w14:textId="445D109D"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"Harsh labor" is any exertion that has no aim or that brings no tangible advantage. Such labor has no boundaries; it is never finished and never attains its objective.</w:t>
      </w:r>
    </w:p>
    <w:p w14:paraId="766C20F0" w14:textId="098239B5"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When a Jew conducts his business affairs according to the Torah's dictates, his efforts are measured and invested only in labors that are beneficial. He knows that a certain amount of time must be devoted to praying and learning Torah; not all of his energies go into the pursuit of a livelihood.</w:t>
      </w:r>
    </w:p>
    <w:p w14:paraId="2D387DEA" w14:textId="63EC9A10"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 xml:space="preserve">"You shall eat the labor of your hands" -- only his hands, not his head, are involved in his work. The Jew does only as much as is required; his heart and mind </w:t>
      </w:r>
      <w:r w:rsidRPr="00AE3399">
        <w:rPr>
          <w:rFonts w:asciiTheme="majorBidi" w:hAnsiTheme="majorBidi" w:cstheme="majorBidi"/>
          <w:color w:val="000000" w:themeColor="text1"/>
          <w:sz w:val="28"/>
          <w:szCs w:val="28"/>
          <w:lang w:bidi="he-IL"/>
        </w:rPr>
        <w:lastRenderedPageBreak/>
        <w:t>are reserved for higher pursuits. The lion's share of his energy is devoted to the service of G-d.</w:t>
      </w:r>
    </w:p>
    <w:p w14:paraId="6B43550B" w14:textId="06DF3254"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When a Jew approaches his business affairs in this manner, G-d sends him his livelihood in abundance and blesses him with all that he needs.</w:t>
      </w:r>
    </w:p>
    <w:p w14:paraId="35A77DB0" w14:textId="77777777" w:rsid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 xml:space="preserve">However, when a person's attitude toward working is not in accordance with the Torah, all of his thoughts become caught up in his livelihood. All he can think of night and day is how to succeed and obtain greater profits. The person can never relax; he cannot sleep in peace. </w:t>
      </w:r>
    </w:p>
    <w:p w14:paraId="11227B70" w14:textId="758D9B5B"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Business becomes his sole preoccupation; he is always "at work." This is the meaning of "harsh labor": an effort that has no end and no clearly defined measure. In truth, he can never succeed with such an approach, for only G-d can grant us our livelihood.</w:t>
      </w:r>
    </w:p>
    <w:p w14:paraId="72E635A7" w14:textId="548DEAC4" w:rsidR="00AE3399" w:rsidRPr="00AE3399" w:rsidRDefault="00AE3399"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AE3399">
        <w:rPr>
          <w:rFonts w:asciiTheme="majorBidi" w:hAnsiTheme="majorBidi" w:cstheme="majorBidi"/>
          <w:color w:val="000000" w:themeColor="text1"/>
          <w:sz w:val="28"/>
          <w:szCs w:val="28"/>
          <w:lang w:bidi="he-IL"/>
        </w:rPr>
        <w:t>G-d created the world in such a way that there is a time and a place for everything. There is a limit to what we are expected to do, and all of our efforts are rewarded commensurately. The Egyptians, however, enslaved the Jewish people "with harsh labor."</w:t>
      </w:r>
    </w:p>
    <w:p w14:paraId="04A529D4" w14:textId="31888C10" w:rsidR="00AE3399" w:rsidRPr="00AE3399" w:rsidRDefault="00410021"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E3399" w:rsidRPr="00AE3399">
        <w:rPr>
          <w:rFonts w:asciiTheme="majorBidi" w:hAnsiTheme="majorBidi" w:cstheme="majorBidi"/>
          <w:color w:val="000000" w:themeColor="text1"/>
          <w:sz w:val="28"/>
          <w:szCs w:val="28"/>
          <w:lang w:bidi="he-IL"/>
        </w:rPr>
        <w:t>Only the G-</w:t>
      </w:r>
      <w:proofErr w:type="spellStart"/>
      <w:r w:rsidR="00AE3399" w:rsidRPr="00AE3399">
        <w:rPr>
          <w:rFonts w:asciiTheme="majorBidi" w:hAnsiTheme="majorBidi" w:cstheme="majorBidi"/>
          <w:color w:val="000000" w:themeColor="text1"/>
          <w:sz w:val="28"/>
          <w:szCs w:val="28"/>
          <w:lang w:bidi="he-IL"/>
        </w:rPr>
        <w:t>dly</w:t>
      </w:r>
      <w:proofErr w:type="spellEnd"/>
      <w:r w:rsidR="00AE3399" w:rsidRPr="00AE3399">
        <w:rPr>
          <w:rFonts w:asciiTheme="majorBidi" w:hAnsiTheme="majorBidi" w:cstheme="majorBidi"/>
          <w:color w:val="000000" w:themeColor="text1"/>
          <w:sz w:val="28"/>
          <w:szCs w:val="28"/>
          <w:lang w:bidi="he-IL"/>
        </w:rPr>
        <w:t xml:space="preserve"> soul is able to toil "without measure and without benefit." The soul is limitless. Because it is connected to G-d, its powers are likewise infinite. The service of the soul is above all constraints. It does not serve G-d in order to receive reward, but purely for the sake of heaven.</w:t>
      </w:r>
    </w:p>
    <w:p w14:paraId="4F425BB1" w14:textId="3428D94A" w:rsidR="00AE3399" w:rsidRPr="00AE3399" w:rsidRDefault="00410021" w:rsidP="00AE33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E3399" w:rsidRPr="00AE3399">
        <w:rPr>
          <w:rFonts w:asciiTheme="majorBidi" w:hAnsiTheme="majorBidi" w:cstheme="majorBidi"/>
          <w:color w:val="000000" w:themeColor="text1"/>
          <w:sz w:val="28"/>
          <w:szCs w:val="28"/>
          <w:lang w:bidi="he-IL"/>
        </w:rPr>
        <w:t>When the Egyptians forced the Jews to engage in "hard labor," they took these higher qualities of the soul and perverted them by applying them to the physical realm. The Jews' labor in Egypt was thus "without measure and without end." For this reason</w:t>
      </w:r>
      <w:r w:rsidR="001D2C9F">
        <w:rPr>
          <w:rFonts w:asciiTheme="majorBidi" w:hAnsiTheme="majorBidi" w:cstheme="majorBidi"/>
          <w:color w:val="000000" w:themeColor="text1"/>
          <w:sz w:val="28"/>
          <w:szCs w:val="28"/>
          <w:lang w:bidi="he-IL"/>
        </w:rPr>
        <w:t>,</w:t>
      </w:r>
      <w:r w:rsidR="00AE3399" w:rsidRPr="00AE3399">
        <w:rPr>
          <w:rFonts w:asciiTheme="majorBidi" w:hAnsiTheme="majorBidi" w:cstheme="majorBidi"/>
          <w:color w:val="000000" w:themeColor="text1"/>
          <w:sz w:val="28"/>
          <w:szCs w:val="28"/>
          <w:lang w:bidi="he-IL"/>
        </w:rPr>
        <w:t xml:space="preserve"> the Jewish people's lives were embittered -- their true lives, i.e., their spiritual existence.</w:t>
      </w:r>
    </w:p>
    <w:p w14:paraId="05E01AB0" w14:textId="77777777" w:rsidR="00AE3399" w:rsidRPr="00377131" w:rsidRDefault="00AE3399" w:rsidP="00377131">
      <w:pPr>
        <w:pStyle w:val="NoSpacing"/>
        <w:jc w:val="both"/>
        <w:rPr>
          <w:rFonts w:asciiTheme="majorBidi" w:hAnsiTheme="majorBidi" w:cstheme="majorBidi"/>
          <w:color w:val="000000" w:themeColor="text1"/>
          <w:sz w:val="28"/>
          <w:szCs w:val="28"/>
          <w:lang w:bidi="he-IL"/>
        </w:rPr>
      </w:pPr>
    </w:p>
    <w:p w14:paraId="5CD93664" w14:textId="1DF3FC75" w:rsidR="00BF682B" w:rsidRPr="0040380A" w:rsidRDefault="00BF682B" w:rsidP="0040380A">
      <w:pPr>
        <w:pStyle w:val="NoSpacing"/>
        <w:jc w:val="both"/>
        <w:rPr>
          <w:rFonts w:asciiTheme="majorBidi" w:hAnsiTheme="majorBidi" w:cstheme="majorBidi"/>
          <w:i/>
          <w:iCs/>
          <w:color w:val="000000" w:themeColor="text1"/>
          <w:sz w:val="28"/>
          <w:szCs w:val="28"/>
        </w:rPr>
      </w:pPr>
      <w:r w:rsidRPr="0040380A">
        <w:rPr>
          <w:rFonts w:asciiTheme="majorBidi" w:hAnsiTheme="majorBidi" w:cstheme="majorBidi"/>
          <w:i/>
          <w:iCs/>
          <w:color w:val="000000" w:themeColor="text1"/>
          <w:sz w:val="28"/>
          <w:szCs w:val="28"/>
        </w:rPr>
        <w:t xml:space="preserve">Reprinted from Reprinted from the 5757/1996 </w:t>
      </w:r>
      <w:proofErr w:type="spellStart"/>
      <w:r w:rsidR="004C10BB">
        <w:rPr>
          <w:rFonts w:asciiTheme="majorBidi" w:hAnsiTheme="majorBidi" w:cstheme="majorBidi"/>
          <w:i/>
          <w:iCs/>
          <w:color w:val="000000" w:themeColor="text1"/>
          <w:sz w:val="28"/>
          <w:szCs w:val="28"/>
        </w:rPr>
        <w:t>Shemos</w:t>
      </w:r>
      <w:proofErr w:type="spellEnd"/>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r w:rsidR="008566A5" w:rsidRPr="0040380A">
        <w:rPr>
          <w:rFonts w:asciiTheme="majorBidi" w:hAnsiTheme="majorBidi" w:cstheme="majorBidi"/>
          <w:i/>
          <w:iCs/>
          <w:color w:val="000000" w:themeColor="text1"/>
          <w:sz w:val="28"/>
          <w:szCs w:val="28"/>
        </w:rPr>
        <w:t xml:space="preserve">, adapted from </w:t>
      </w:r>
      <w:proofErr w:type="spellStart"/>
      <w:r w:rsidR="008566A5" w:rsidRPr="0040380A">
        <w:rPr>
          <w:rFonts w:asciiTheme="majorBidi" w:hAnsiTheme="majorBidi" w:cstheme="majorBidi"/>
          <w:i/>
          <w:iCs/>
          <w:color w:val="000000" w:themeColor="text1"/>
          <w:sz w:val="28"/>
          <w:szCs w:val="28"/>
        </w:rPr>
        <w:t>Likutei</w:t>
      </w:r>
      <w:proofErr w:type="spellEnd"/>
      <w:r w:rsidR="008566A5" w:rsidRPr="0040380A">
        <w:rPr>
          <w:rFonts w:asciiTheme="majorBidi" w:hAnsiTheme="majorBidi" w:cstheme="majorBidi"/>
          <w:i/>
          <w:iCs/>
          <w:color w:val="000000" w:themeColor="text1"/>
          <w:sz w:val="28"/>
          <w:szCs w:val="28"/>
        </w:rPr>
        <w:t xml:space="preserve"> </w:t>
      </w:r>
      <w:proofErr w:type="spellStart"/>
      <w:r w:rsidR="008566A5" w:rsidRPr="0040380A">
        <w:rPr>
          <w:rFonts w:asciiTheme="majorBidi" w:hAnsiTheme="majorBidi" w:cstheme="majorBidi"/>
          <w:i/>
          <w:iCs/>
          <w:color w:val="000000" w:themeColor="text1"/>
          <w:sz w:val="28"/>
          <w:szCs w:val="28"/>
        </w:rPr>
        <w:t>Sichot</w:t>
      </w:r>
      <w:proofErr w:type="spellEnd"/>
      <w:r w:rsidR="008566A5" w:rsidRPr="0040380A">
        <w:rPr>
          <w:rFonts w:asciiTheme="majorBidi" w:hAnsiTheme="majorBidi" w:cstheme="majorBidi"/>
          <w:i/>
          <w:iCs/>
          <w:color w:val="000000" w:themeColor="text1"/>
          <w:sz w:val="28"/>
          <w:szCs w:val="28"/>
        </w:rPr>
        <w:t>, volume</w:t>
      </w:r>
      <w:r w:rsidR="0040380A">
        <w:rPr>
          <w:rFonts w:asciiTheme="majorBidi" w:hAnsiTheme="majorBidi" w:cstheme="majorBidi"/>
          <w:i/>
          <w:iCs/>
          <w:color w:val="000000" w:themeColor="text1"/>
          <w:sz w:val="28"/>
          <w:szCs w:val="28"/>
        </w:rPr>
        <w:t xml:space="preserve"> </w:t>
      </w:r>
      <w:r w:rsidR="001D2C9F">
        <w:rPr>
          <w:rFonts w:asciiTheme="majorBidi" w:hAnsiTheme="majorBidi" w:cstheme="majorBidi"/>
          <w:i/>
          <w:iCs/>
          <w:color w:val="000000" w:themeColor="text1"/>
          <w:sz w:val="28"/>
          <w:szCs w:val="28"/>
        </w:rPr>
        <w:t>3</w:t>
      </w:r>
      <w:r w:rsidR="00962632" w:rsidRPr="0040380A">
        <w:rPr>
          <w:rFonts w:asciiTheme="majorBidi" w:hAnsiTheme="majorBidi" w:cstheme="majorBidi"/>
          <w:i/>
          <w:iCs/>
          <w:color w:val="000000" w:themeColor="text1"/>
          <w:sz w:val="28"/>
          <w:szCs w:val="28"/>
        </w:rPr>
        <w:t xml:space="preserve"> </w:t>
      </w:r>
    </w:p>
    <w:p w14:paraId="5EC27752" w14:textId="596B3DA4" w:rsidR="00625A44" w:rsidRDefault="00625A44">
      <w:pPr>
        <w:rPr>
          <w:rFonts w:asciiTheme="majorBidi" w:hAnsiTheme="majorBidi" w:cstheme="majorBidi"/>
          <w:i/>
          <w:iCs/>
          <w:color w:val="000000" w:themeColor="text1"/>
          <w:sz w:val="28"/>
          <w:szCs w:val="28"/>
        </w:rPr>
      </w:pPr>
    </w:p>
    <w:p w14:paraId="0228B0A5" w14:textId="6CA3509D" w:rsidR="007866DC" w:rsidRDefault="007866DC">
      <w:pPr>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w:t>
      </w:r>
    </w:p>
    <w:p w14:paraId="65686D89" w14:textId="77777777" w:rsidR="00625A44" w:rsidRPr="00DB1339" w:rsidRDefault="00625A44" w:rsidP="00625A44">
      <w:pPr>
        <w:pStyle w:val="NoSpacing"/>
        <w:jc w:val="both"/>
        <w:rPr>
          <w:rFonts w:asciiTheme="majorBidi" w:hAnsiTheme="majorBidi" w:cstheme="majorBidi"/>
          <w:color w:val="000000" w:themeColor="text1"/>
          <w:sz w:val="28"/>
          <w:szCs w:val="28"/>
        </w:rPr>
      </w:pPr>
      <w:r w:rsidRPr="00DB1339">
        <w:rPr>
          <w:rFonts w:asciiTheme="majorBidi" w:hAnsiTheme="majorBidi" w:cstheme="majorBidi"/>
          <w:i/>
          <w:iCs/>
          <w:color w:val="000000" w:themeColor="text1"/>
          <w:sz w:val="28"/>
          <w:szCs w:val="28"/>
        </w:rPr>
        <w:t>Remove your shoes from your feet.</w:t>
      </w:r>
      <w:r w:rsidRPr="00DB1339">
        <w:rPr>
          <w:rFonts w:asciiTheme="majorBidi" w:hAnsiTheme="majorBidi" w:cstheme="majorBidi"/>
          <w:color w:val="000000" w:themeColor="text1"/>
          <w:sz w:val="28"/>
          <w:szCs w:val="28"/>
        </w:rPr>
        <w:t xml:space="preserve"> (Exod. 3:5)</w:t>
      </w:r>
    </w:p>
    <w:p w14:paraId="723F1E6C" w14:textId="77777777" w:rsidR="00625A44" w:rsidRPr="00DB1339" w:rsidRDefault="00625A44" w:rsidP="00625A4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B1339">
        <w:rPr>
          <w:rFonts w:asciiTheme="majorBidi" w:hAnsiTheme="majorBidi" w:cstheme="majorBidi"/>
          <w:color w:val="000000" w:themeColor="text1"/>
          <w:sz w:val="28"/>
          <w:szCs w:val="28"/>
        </w:rPr>
        <w:t>G-d told Moshe to remove his shoes to teach him a lesson in sensitivity. One who walks barefoot can feel even the smallest pebble. In preparing Moshe to be the leader of the Jews, G-d was teaching him the importance of being sensitive to even minute details concerning his people.</w:t>
      </w:r>
      <w:r>
        <w:rPr>
          <w:rFonts w:asciiTheme="majorBidi" w:hAnsiTheme="majorBidi" w:cstheme="majorBidi"/>
          <w:color w:val="000000" w:themeColor="text1"/>
          <w:sz w:val="28"/>
          <w:szCs w:val="28"/>
        </w:rPr>
        <w:t xml:space="preserve"> </w:t>
      </w:r>
      <w:r w:rsidRPr="00DB1339">
        <w:rPr>
          <w:rFonts w:asciiTheme="majorBidi" w:hAnsiTheme="majorBidi" w:cstheme="majorBidi"/>
          <w:i/>
          <w:iCs/>
          <w:color w:val="000000" w:themeColor="text1"/>
          <w:sz w:val="28"/>
          <w:szCs w:val="28"/>
        </w:rPr>
        <w:t xml:space="preserve">(Midrash </w:t>
      </w:r>
      <w:proofErr w:type="spellStart"/>
      <w:r w:rsidRPr="00DB1339">
        <w:rPr>
          <w:rFonts w:asciiTheme="majorBidi" w:hAnsiTheme="majorBidi" w:cstheme="majorBidi"/>
          <w:i/>
          <w:iCs/>
          <w:color w:val="000000" w:themeColor="text1"/>
          <w:sz w:val="28"/>
          <w:szCs w:val="28"/>
        </w:rPr>
        <w:t>Rabba</w:t>
      </w:r>
      <w:proofErr w:type="spellEnd"/>
      <w:r w:rsidRPr="00DB1339">
        <w:rPr>
          <w:rFonts w:asciiTheme="majorBidi" w:hAnsiTheme="majorBidi" w:cstheme="majorBidi"/>
          <w:i/>
          <w:iCs/>
          <w:color w:val="000000" w:themeColor="text1"/>
          <w:sz w:val="28"/>
          <w:szCs w:val="28"/>
        </w:rPr>
        <w:t>)</w:t>
      </w:r>
    </w:p>
    <w:p w14:paraId="7A7F0686" w14:textId="77777777" w:rsidR="00625A44" w:rsidRDefault="00625A44" w:rsidP="00625A44">
      <w:pPr>
        <w:pStyle w:val="NoSpacing"/>
        <w:jc w:val="both"/>
        <w:rPr>
          <w:rFonts w:asciiTheme="majorBidi" w:hAnsiTheme="majorBidi" w:cstheme="majorBidi"/>
          <w:color w:val="000000" w:themeColor="text1"/>
          <w:sz w:val="28"/>
          <w:szCs w:val="28"/>
        </w:rPr>
      </w:pPr>
    </w:p>
    <w:p w14:paraId="70F6BE77" w14:textId="77777777" w:rsidR="00625A44" w:rsidRPr="00DB1339" w:rsidRDefault="00625A44" w:rsidP="00625A44">
      <w:pPr>
        <w:pStyle w:val="NoSpacing"/>
        <w:jc w:val="both"/>
        <w:rPr>
          <w:rFonts w:asciiTheme="majorBidi" w:hAnsiTheme="majorBidi" w:cstheme="majorBidi"/>
          <w:color w:val="000000" w:themeColor="text1"/>
          <w:sz w:val="28"/>
          <w:szCs w:val="28"/>
        </w:rPr>
      </w:pPr>
      <w:r w:rsidRPr="0040380A">
        <w:rPr>
          <w:rFonts w:asciiTheme="majorBidi" w:hAnsiTheme="majorBidi" w:cstheme="majorBidi"/>
          <w:i/>
          <w:iCs/>
          <w:color w:val="000000" w:themeColor="text1"/>
          <w:sz w:val="28"/>
          <w:szCs w:val="28"/>
        </w:rPr>
        <w:t xml:space="preserve">Reprinted from Reprinted from the 5757/1996 </w:t>
      </w:r>
      <w:proofErr w:type="spellStart"/>
      <w:r>
        <w:rPr>
          <w:rFonts w:asciiTheme="majorBidi" w:hAnsiTheme="majorBidi" w:cstheme="majorBidi"/>
          <w:i/>
          <w:iCs/>
          <w:color w:val="000000" w:themeColor="text1"/>
          <w:sz w:val="28"/>
          <w:szCs w:val="28"/>
        </w:rPr>
        <w:t>Shemos</w:t>
      </w:r>
      <w:proofErr w:type="spellEnd"/>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r>
        <w:rPr>
          <w:rFonts w:asciiTheme="majorBidi" w:hAnsiTheme="majorBidi" w:cstheme="majorBidi"/>
          <w:i/>
          <w:iCs/>
          <w:color w:val="000000" w:themeColor="text1"/>
          <w:sz w:val="28"/>
          <w:szCs w:val="28"/>
        </w:rPr>
        <w:t>. Excerpted from</w:t>
      </w:r>
      <w:r>
        <w:rPr>
          <w:rFonts w:asciiTheme="majorBidi" w:hAnsiTheme="majorBidi" w:cstheme="majorBidi"/>
          <w:color w:val="000000" w:themeColor="text1"/>
          <w:sz w:val="28"/>
          <w:szCs w:val="28"/>
        </w:rPr>
        <w:t xml:space="preserve"> </w:t>
      </w:r>
      <w:proofErr w:type="spellStart"/>
      <w:r w:rsidRPr="00DB1339">
        <w:rPr>
          <w:rFonts w:asciiTheme="majorBidi" w:hAnsiTheme="majorBidi" w:cstheme="majorBidi"/>
          <w:i/>
          <w:iCs/>
          <w:color w:val="000000" w:themeColor="text1"/>
          <w:sz w:val="28"/>
          <w:szCs w:val="28"/>
        </w:rPr>
        <w:t>Vedibarta</w:t>
      </w:r>
      <w:proofErr w:type="spellEnd"/>
      <w:r w:rsidRPr="00DB1339">
        <w:rPr>
          <w:rFonts w:asciiTheme="majorBidi" w:hAnsiTheme="majorBidi" w:cstheme="majorBidi"/>
          <w:i/>
          <w:iCs/>
          <w:color w:val="000000" w:themeColor="text1"/>
          <w:sz w:val="28"/>
          <w:szCs w:val="28"/>
        </w:rPr>
        <w:t xml:space="preserve"> Bam by Rabbi Moshe </w:t>
      </w:r>
      <w:proofErr w:type="spellStart"/>
      <w:r w:rsidRPr="00DB1339">
        <w:rPr>
          <w:rFonts w:asciiTheme="majorBidi" w:hAnsiTheme="majorBidi" w:cstheme="majorBidi"/>
          <w:i/>
          <w:iCs/>
          <w:color w:val="000000" w:themeColor="text1"/>
          <w:sz w:val="28"/>
          <w:szCs w:val="28"/>
        </w:rPr>
        <w:t>Bogomilsky</w:t>
      </w:r>
      <w:proofErr w:type="spellEnd"/>
    </w:p>
    <w:p w14:paraId="3EA53660" w14:textId="087D54DC" w:rsidR="0080260B" w:rsidRDefault="0080260B" w:rsidP="0080260B">
      <w:pPr>
        <w:pStyle w:val="NoSpacing"/>
        <w:jc w:val="center"/>
        <w:rPr>
          <w:rFonts w:asciiTheme="majorBidi" w:hAnsiTheme="majorBidi" w:cstheme="majorBidi"/>
          <w:b/>
          <w:bCs/>
          <w:sz w:val="72"/>
          <w:szCs w:val="72"/>
        </w:rPr>
      </w:pPr>
      <w:r w:rsidRPr="002B4737">
        <w:rPr>
          <w:rFonts w:asciiTheme="majorBidi" w:hAnsiTheme="majorBidi" w:cstheme="majorBidi"/>
          <w:b/>
          <w:bCs/>
          <w:sz w:val="72"/>
          <w:szCs w:val="72"/>
        </w:rPr>
        <w:lastRenderedPageBreak/>
        <w:t xml:space="preserve">Gershom Mendes </w:t>
      </w:r>
      <w:proofErr w:type="spellStart"/>
      <w:r w:rsidRPr="002B4737">
        <w:rPr>
          <w:rFonts w:asciiTheme="majorBidi" w:hAnsiTheme="majorBidi" w:cstheme="majorBidi"/>
          <w:b/>
          <w:bCs/>
          <w:sz w:val="72"/>
          <w:szCs w:val="72"/>
        </w:rPr>
        <w:t>Seixas</w:t>
      </w:r>
      <w:proofErr w:type="spellEnd"/>
    </w:p>
    <w:p w14:paraId="4B2D3B16" w14:textId="0F962CBF" w:rsidR="002B4737" w:rsidRPr="002B4737" w:rsidRDefault="002B4737" w:rsidP="0080260B">
      <w:pPr>
        <w:pStyle w:val="NoSpacing"/>
        <w:jc w:val="center"/>
        <w:rPr>
          <w:rFonts w:asciiTheme="majorBidi" w:hAnsiTheme="majorBidi" w:cstheme="majorBidi"/>
          <w:b/>
          <w:bCs/>
          <w:sz w:val="36"/>
          <w:szCs w:val="36"/>
        </w:rPr>
      </w:pPr>
      <w:r w:rsidRPr="002B4737">
        <w:rPr>
          <w:rFonts w:asciiTheme="majorBidi" w:hAnsiTheme="majorBidi" w:cstheme="majorBidi"/>
          <w:b/>
          <w:bCs/>
          <w:sz w:val="36"/>
          <w:szCs w:val="36"/>
        </w:rPr>
        <w:t>(1745-1816)</w:t>
      </w:r>
    </w:p>
    <w:p w14:paraId="70E40CD5" w14:textId="77777777" w:rsidR="002B4737" w:rsidRPr="0080260B" w:rsidRDefault="002B4737" w:rsidP="0080260B">
      <w:pPr>
        <w:pStyle w:val="NoSpacing"/>
        <w:jc w:val="center"/>
        <w:rPr>
          <w:rFonts w:asciiTheme="majorBidi" w:hAnsiTheme="majorBidi" w:cstheme="majorBidi"/>
          <w:b/>
          <w:bCs/>
          <w:sz w:val="28"/>
          <w:szCs w:val="28"/>
        </w:rPr>
      </w:pPr>
    </w:p>
    <w:p w14:paraId="29369899" w14:textId="56D03C08" w:rsidR="0080260B" w:rsidRPr="0080260B" w:rsidRDefault="0080260B" w:rsidP="0080260B">
      <w:pPr>
        <w:pStyle w:val="NoSpacing"/>
        <w:jc w:val="center"/>
        <w:rPr>
          <w:rFonts w:asciiTheme="majorBidi" w:eastAsia="Times New Roman" w:hAnsiTheme="majorBidi" w:cstheme="majorBidi"/>
          <w:b/>
          <w:bCs/>
          <w:sz w:val="28"/>
          <w:szCs w:val="28"/>
          <w:lang w:bidi="he-IL"/>
        </w:rPr>
      </w:pPr>
      <w:r w:rsidRPr="0080260B">
        <w:rPr>
          <w:rFonts w:asciiTheme="majorBidi" w:eastAsia="Times New Roman" w:hAnsiTheme="majorBidi" w:cstheme="majorBidi"/>
          <w:b/>
          <w:bCs/>
          <w:noProof/>
          <w:color w:val="0645AD"/>
          <w:sz w:val="28"/>
          <w:szCs w:val="28"/>
          <w:lang w:bidi="he-IL"/>
        </w:rPr>
        <w:drawing>
          <wp:inline distT="0" distB="0" distL="0" distR="0" wp14:anchorId="3F729122" wp14:editId="17D03831">
            <wp:extent cx="2377685" cy="2938114"/>
            <wp:effectExtent l="0" t="0" r="3810"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934" cy="2943365"/>
                    </a:xfrm>
                    <a:prstGeom prst="rect">
                      <a:avLst/>
                    </a:prstGeom>
                    <a:noFill/>
                    <a:ln>
                      <a:noFill/>
                    </a:ln>
                  </pic:spPr>
                </pic:pic>
              </a:graphicData>
            </a:graphic>
          </wp:inline>
        </w:drawing>
      </w:r>
    </w:p>
    <w:p w14:paraId="2E88F7DB" w14:textId="5496C322" w:rsidR="0080260B" w:rsidRPr="0080260B" w:rsidRDefault="0080260B" w:rsidP="0080260B">
      <w:pPr>
        <w:pStyle w:val="NoSpacing"/>
        <w:jc w:val="center"/>
        <w:rPr>
          <w:rFonts w:asciiTheme="majorBidi" w:eastAsia="Times New Roman" w:hAnsiTheme="majorBidi" w:cstheme="majorBidi"/>
          <w:b/>
          <w:bCs/>
          <w:color w:val="202122"/>
          <w:sz w:val="28"/>
          <w:szCs w:val="28"/>
          <w:lang w:bidi="he-IL"/>
        </w:rPr>
      </w:pPr>
      <w:r w:rsidRPr="0080260B">
        <w:rPr>
          <w:rFonts w:asciiTheme="majorBidi" w:eastAsia="Times New Roman" w:hAnsiTheme="majorBidi" w:cstheme="majorBidi"/>
          <w:b/>
          <w:bCs/>
          <w:color w:val="202122"/>
          <w:sz w:val="28"/>
          <w:szCs w:val="28"/>
          <w:lang w:bidi="he-IL"/>
        </w:rPr>
        <w:t xml:space="preserve">Rev. Gershom Mendes </w:t>
      </w:r>
      <w:proofErr w:type="spellStart"/>
      <w:r w:rsidRPr="0080260B">
        <w:rPr>
          <w:rFonts w:asciiTheme="majorBidi" w:eastAsia="Times New Roman" w:hAnsiTheme="majorBidi" w:cstheme="majorBidi"/>
          <w:b/>
          <w:bCs/>
          <w:color w:val="202122"/>
          <w:sz w:val="28"/>
          <w:szCs w:val="28"/>
          <w:lang w:bidi="he-IL"/>
        </w:rPr>
        <w:t>Seixas</w:t>
      </w:r>
      <w:proofErr w:type="spellEnd"/>
    </w:p>
    <w:p w14:paraId="2F978065" w14:textId="77777777" w:rsidR="0080260B" w:rsidRPr="0080260B" w:rsidRDefault="0080260B" w:rsidP="0080260B">
      <w:pPr>
        <w:pStyle w:val="NoSpacing"/>
        <w:jc w:val="both"/>
        <w:rPr>
          <w:rFonts w:asciiTheme="majorBidi" w:hAnsiTheme="majorBidi" w:cstheme="majorBidi"/>
          <w:sz w:val="28"/>
          <w:szCs w:val="28"/>
        </w:rPr>
      </w:pPr>
    </w:p>
    <w:p w14:paraId="23BDD3BD" w14:textId="77777777" w:rsidR="002B4737" w:rsidRDefault="002B4737"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In 1768, Congregation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the Spanish and Portuguese synagogue in New York City, appointed 23-year-old Gershom Mendes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as its hazzan, or reader.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was one of six children of Isaac Mendes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a Portuguese converso whose family had to flee to London after Isaac's father was accused, in 1725, of secretly continuing to practice his ancient faith. </w:t>
      </w:r>
    </w:p>
    <w:p w14:paraId="7459CD4D" w14:textId="77777777" w:rsidR="002B4737" w:rsidRDefault="002B4737"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In 1730, Isaac left London for New York, where in 1741 he married Rachel Levy, an Ashkenazic Jew. Their son Gershom was the product of this "mixed" Sephardic-Ashkenazic marriage common to the New York Jewish community in the 1700s. </w:t>
      </w:r>
    </w:p>
    <w:p w14:paraId="5B0E2BD6" w14:textId="77777777" w:rsidR="002B4737" w:rsidRDefault="002B4737"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New York City in the 1760s had fewer than 300 Jews, and one synagogue,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which followed the ancient Sephardic minhag despite having a majority of Ashkenazic members. The congregation was a kehillah, or synagogue community, the center of Jewish life for this tightly knit group. </w:t>
      </w:r>
    </w:p>
    <w:p w14:paraId="07FC4941" w14:textId="77777777" w:rsidR="00951EE8" w:rsidRDefault="002B4737"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The community gathered at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to celebrate holidays and life events together: marriages, births and deaths. As hazzan of the congregation, Gershom Mendes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was at the center of the community's effort to live Jewishly while immersed in the relatively tolerant atmosphere of America — a setting much less hostile than the one that drove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family, one generation earlier, from Portugal. </w:t>
      </w:r>
    </w:p>
    <w:p w14:paraId="2284420C" w14:textId="77777777" w:rsidR="00951EE8" w:rsidRDefault="00951EE8" w:rsidP="0080260B">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80260B" w:rsidRPr="0080260B">
        <w:rPr>
          <w:rFonts w:asciiTheme="majorBidi" w:hAnsiTheme="majorBidi" w:cstheme="majorBidi"/>
          <w:sz w:val="28"/>
          <w:szCs w:val="28"/>
        </w:rPr>
        <w:t xml:space="preserve">We note that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was hazzan of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not its rabbi. It was not until the mid-19th century that America attracted its first permanent ordained rabbi, that is, a religious leader and teacher trained by senior rabbis and certified as competent in Torah, Talmud and Halacha. [note that Abraham Joseph Rice (born Abraham Reiss) (c. 1800 – 1862) was the first ordained rabbi to serve in a rabbinical position in the United States. Rice was born in 1800 or 1802 at </w:t>
      </w:r>
      <w:proofErr w:type="spellStart"/>
      <w:r w:rsidR="0080260B" w:rsidRPr="0080260B">
        <w:rPr>
          <w:rFonts w:asciiTheme="majorBidi" w:hAnsiTheme="majorBidi" w:cstheme="majorBidi"/>
          <w:sz w:val="28"/>
          <w:szCs w:val="28"/>
        </w:rPr>
        <w:t>Gochsheim</w:t>
      </w:r>
      <w:proofErr w:type="spellEnd"/>
      <w:r w:rsidR="0080260B" w:rsidRPr="0080260B">
        <w:rPr>
          <w:rFonts w:asciiTheme="majorBidi" w:hAnsiTheme="majorBidi" w:cstheme="majorBidi"/>
          <w:sz w:val="28"/>
          <w:szCs w:val="28"/>
        </w:rPr>
        <w:t>, near Schweinfurt, Lower Franconia].</w:t>
      </w:r>
    </w:p>
    <w:p w14:paraId="0392DDB2" w14:textId="77777777" w:rsidR="00951EE8" w:rsidRDefault="00951EE8"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Prior to the 1850s, ordained European rabbis would not remain in North America; they were apparently unwilling to live without learned colleagues, or to serve congregants who had, with few exceptions, fallen away from strict Orthodox practices.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as the only religious official in the congregation, functioned as spiritual leader, interpreter of religious law, supervisor of kashrut, performer of marriages and funerals and all the varied duties we now associate with ordained rabbis. </w:t>
      </w:r>
    </w:p>
    <w:p w14:paraId="29E6DAC9" w14:textId="77777777" w:rsidR="005B18F8" w:rsidRDefault="00951EE8" w:rsidP="0080260B">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received his Jewish education primarily from his father. He was not a college graduate, but self</w:t>
      </w:r>
      <w:r w:rsidR="005B18F8">
        <w:rPr>
          <w:rFonts w:asciiTheme="majorBidi" w:hAnsiTheme="majorBidi" w:cstheme="majorBidi"/>
          <w:sz w:val="28"/>
          <w:szCs w:val="28"/>
        </w:rPr>
        <w:t>-</w:t>
      </w:r>
      <w:r w:rsidR="0080260B" w:rsidRPr="0080260B">
        <w:rPr>
          <w:rFonts w:asciiTheme="majorBidi" w:hAnsiTheme="majorBidi" w:cstheme="majorBidi"/>
          <w:sz w:val="28"/>
          <w:szCs w:val="28"/>
        </w:rPr>
        <w:t xml:space="preserve">educated in Talmud and secular literature, including Christian texts. New York's Jewish community was simply too small to live isolated from its non-Jewish neighbors, and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had many friends and associates among the city's Protestant elite. </w:t>
      </w:r>
    </w:p>
    <w:p w14:paraId="211898B2" w14:textId="5DBA0827" w:rsidR="005B18F8"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One sign of the respect in which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was held was his appointment, in 1784, as trustee of Columbia College, now Columbia University. Perhaps nothing better accounts for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esteem in the general </w:t>
      </w:r>
      <w:proofErr w:type="gramStart"/>
      <w:r w:rsidR="0080260B" w:rsidRPr="0080260B">
        <w:rPr>
          <w:rFonts w:asciiTheme="majorBidi" w:hAnsiTheme="majorBidi" w:cstheme="majorBidi"/>
          <w:sz w:val="28"/>
          <w:szCs w:val="28"/>
        </w:rPr>
        <w:t>New York community</w:t>
      </w:r>
      <w:proofErr w:type="gramEnd"/>
      <w:r>
        <w:rPr>
          <w:rFonts w:asciiTheme="majorBidi" w:hAnsiTheme="majorBidi" w:cstheme="majorBidi"/>
          <w:sz w:val="28"/>
          <w:szCs w:val="28"/>
        </w:rPr>
        <w:t>,</w:t>
      </w:r>
      <w:r w:rsidR="0080260B" w:rsidRPr="0080260B">
        <w:rPr>
          <w:rFonts w:asciiTheme="majorBidi" w:hAnsiTheme="majorBidi" w:cstheme="majorBidi"/>
          <w:sz w:val="28"/>
          <w:szCs w:val="28"/>
        </w:rPr>
        <w:t xml:space="preserve"> than his actions during the American Revolution. </w:t>
      </w:r>
    </w:p>
    <w:p w14:paraId="212A4EA6" w14:textId="77777777" w:rsidR="005B18F8"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Despite the fact that his congregation was split on the issue, in 1775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 a strong advocate for American independence — persuaded a majority that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should close, rather than operate during a British occupation of New York. Just three weeks after, his wife </w:t>
      </w:r>
      <w:proofErr w:type="spellStart"/>
      <w:r w:rsidR="0080260B" w:rsidRPr="0080260B">
        <w:rPr>
          <w:rFonts w:asciiTheme="majorBidi" w:hAnsiTheme="majorBidi" w:cstheme="majorBidi"/>
          <w:sz w:val="28"/>
          <w:szCs w:val="28"/>
        </w:rPr>
        <w:t>Elkaleh</w:t>
      </w:r>
      <w:proofErr w:type="spellEnd"/>
      <w:r w:rsidR="0080260B" w:rsidRPr="0080260B">
        <w:rPr>
          <w:rFonts w:asciiTheme="majorBidi" w:hAnsiTheme="majorBidi" w:cstheme="majorBidi"/>
          <w:sz w:val="28"/>
          <w:szCs w:val="28"/>
        </w:rPr>
        <w:t xml:space="preserve"> had a miscarriage, and doubtless with a heavy heart at leaving his flock behind,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packed the congregation's books and sacred scrolls and removed them, with his family, to his father-in-law's home in Strafford, Connecticut. </w:t>
      </w:r>
    </w:p>
    <w:p w14:paraId="468B6BB7" w14:textId="77777777" w:rsidR="005B18F8"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In 1780,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relocated to Philadelphia to become hazzan of congregation </w:t>
      </w:r>
      <w:proofErr w:type="spellStart"/>
      <w:r w:rsidR="0080260B" w:rsidRPr="0080260B">
        <w:rPr>
          <w:rFonts w:asciiTheme="majorBidi" w:hAnsiTheme="majorBidi" w:cstheme="majorBidi"/>
          <w:sz w:val="28"/>
          <w:szCs w:val="28"/>
        </w:rPr>
        <w:t>Mickve</w:t>
      </w:r>
      <w:proofErr w:type="spellEnd"/>
      <w:r w:rsidR="0080260B" w:rsidRPr="0080260B">
        <w:rPr>
          <w:rFonts w:asciiTheme="majorBidi" w:hAnsiTheme="majorBidi" w:cstheme="majorBidi"/>
          <w:sz w:val="28"/>
          <w:szCs w:val="28"/>
        </w:rPr>
        <w:t xml:space="preserve"> Israel. Despite his personal abhorrence of war, in his sermons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regularly called on G-d to bless the Revolution, the Congress and George Washington, the commander-in-chief of the patriot armies. He considered the American cause, with its emphasis on individual liberty, as a just war, and independence a blessing for America's Jews. </w:t>
      </w:r>
    </w:p>
    <w:p w14:paraId="68E08326" w14:textId="77777777" w:rsidR="005B18F8"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At wars end in 1784, Congregation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invited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to resume his pulpit. At the time, </w:t>
      </w:r>
      <w:proofErr w:type="spellStart"/>
      <w:r w:rsidR="0080260B" w:rsidRPr="0080260B">
        <w:rPr>
          <w:rFonts w:asciiTheme="majorBidi" w:hAnsiTheme="majorBidi" w:cstheme="majorBidi"/>
          <w:sz w:val="28"/>
          <w:szCs w:val="28"/>
        </w:rPr>
        <w:t>Elkaleh</w:t>
      </w:r>
      <w:proofErr w:type="spellEnd"/>
      <w:r w:rsidR="0080260B" w:rsidRPr="0080260B">
        <w:rPr>
          <w:rFonts w:asciiTheme="majorBidi" w:hAnsiTheme="majorBidi" w:cstheme="majorBidi"/>
          <w:sz w:val="28"/>
          <w:szCs w:val="28"/>
        </w:rPr>
        <w:t xml:space="preserve"> was ill and Gershom was content in his Philadelphia post, but was ultimately persuaded to return to New York, where he served as hazzan or "minister" at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until his death in 1816. In 1787, when George </w:t>
      </w:r>
      <w:r w:rsidR="0080260B" w:rsidRPr="0080260B">
        <w:rPr>
          <w:rFonts w:asciiTheme="majorBidi" w:hAnsiTheme="majorBidi" w:cstheme="majorBidi"/>
          <w:sz w:val="28"/>
          <w:szCs w:val="28"/>
        </w:rPr>
        <w:lastRenderedPageBreak/>
        <w:t xml:space="preserve">Washington was inaugurated as the first president of the United States,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was one of three clergymen who participated a sign of respect for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and the role that Jews had played in the founding of the new nation, and a reflection of Washington's own ecumenical views. </w:t>
      </w:r>
    </w:p>
    <w:p w14:paraId="62CD6CDE" w14:textId="775A8CC3" w:rsidR="005B18F8"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devoted much of his time and prestige to encouraging charity toward the poor. Contrary to Christian doctrine,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preached </w:t>
      </w:r>
      <w:proofErr w:type="gramStart"/>
      <w:r w:rsidR="0080260B" w:rsidRPr="0080260B">
        <w:rPr>
          <w:rFonts w:asciiTheme="majorBidi" w:hAnsiTheme="majorBidi" w:cstheme="majorBidi"/>
          <w:sz w:val="28"/>
          <w:szCs w:val="28"/>
        </w:rPr>
        <w:t>that riches</w:t>
      </w:r>
      <w:proofErr w:type="gramEnd"/>
      <w:r w:rsidR="0080260B" w:rsidRPr="0080260B">
        <w:rPr>
          <w:rFonts w:asciiTheme="majorBidi" w:hAnsiTheme="majorBidi" w:cstheme="majorBidi"/>
          <w:sz w:val="28"/>
          <w:szCs w:val="28"/>
        </w:rPr>
        <w:t xml:space="preserve"> w</w:t>
      </w:r>
      <w:r>
        <w:rPr>
          <w:rFonts w:asciiTheme="majorBidi" w:hAnsiTheme="majorBidi" w:cstheme="majorBidi"/>
          <w:sz w:val="28"/>
          <w:szCs w:val="28"/>
        </w:rPr>
        <w:t>as</w:t>
      </w:r>
      <w:r w:rsidR="0080260B" w:rsidRPr="0080260B">
        <w:rPr>
          <w:rFonts w:asciiTheme="majorBidi" w:hAnsiTheme="majorBidi" w:cstheme="majorBidi"/>
          <w:sz w:val="28"/>
          <w:szCs w:val="28"/>
        </w:rPr>
        <w:t xml:space="preserve"> no sign of grace, nor poverty a sign of disgrace. Each status was a challenge from G-d: for the poor to endure and overcome hardship, and for the wealthy to grow virtuous by acts of charity. </w:t>
      </w:r>
    </w:p>
    <w:p w14:paraId="67D71BA2" w14:textId="424C0D5D" w:rsidR="007F6F3B" w:rsidRDefault="007F6F3B" w:rsidP="0080260B">
      <w:pPr>
        <w:pStyle w:val="NoSpacing"/>
        <w:jc w:val="both"/>
        <w:rPr>
          <w:rFonts w:asciiTheme="majorBidi" w:hAnsiTheme="majorBidi" w:cstheme="majorBidi"/>
          <w:sz w:val="28"/>
          <w:szCs w:val="28"/>
        </w:rPr>
      </w:pPr>
    </w:p>
    <w:p w14:paraId="7AA977C2" w14:textId="75D9F296" w:rsidR="007F6F3B" w:rsidRDefault="007F6F3B" w:rsidP="007F6F3B">
      <w:pPr>
        <w:pStyle w:val="NoSpacing"/>
        <w:jc w:val="center"/>
        <w:rPr>
          <w:rFonts w:asciiTheme="majorBidi" w:hAnsiTheme="majorBidi" w:cstheme="majorBidi"/>
          <w:sz w:val="28"/>
          <w:szCs w:val="28"/>
        </w:rPr>
      </w:pPr>
      <w:r>
        <w:rPr>
          <w:noProof/>
        </w:rPr>
        <w:drawing>
          <wp:inline distT="0" distB="0" distL="0" distR="0" wp14:anchorId="5BF2FF7A" wp14:editId="10A6DE2A">
            <wp:extent cx="4969239" cy="3398832"/>
            <wp:effectExtent l="0" t="0" r="3175" b="0"/>
            <wp:docPr id="5" name="Picture 5"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5243" cy="3402938"/>
                    </a:xfrm>
                    <a:prstGeom prst="rect">
                      <a:avLst/>
                    </a:prstGeom>
                    <a:noFill/>
                    <a:ln>
                      <a:noFill/>
                    </a:ln>
                  </pic:spPr>
                </pic:pic>
              </a:graphicData>
            </a:graphic>
          </wp:inline>
        </w:drawing>
      </w:r>
    </w:p>
    <w:p w14:paraId="40EA00A2" w14:textId="75E4526D" w:rsidR="005B18F8"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believed that the very purpose of a fortunate person's life was to help others, regardless of whether they were rewarded for their generosity. When he died,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was mourned throughout New York City. The trustees of Columbia College commissioned a medal with his likeness</w:t>
      </w:r>
      <w:r>
        <w:rPr>
          <w:rFonts w:asciiTheme="majorBidi" w:hAnsiTheme="majorBidi" w:cstheme="majorBidi"/>
          <w:sz w:val="28"/>
          <w:szCs w:val="28"/>
        </w:rPr>
        <w:t>.</w:t>
      </w:r>
    </w:p>
    <w:p w14:paraId="26C3BA4C" w14:textId="6C271081" w:rsidR="007F111E" w:rsidRPr="0080260B" w:rsidRDefault="005B18F8" w:rsidP="0080260B">
      <w:pPr>
        <w:pStyle w:val="NoSpacing"/>
        <w:jc w:val="both"/>
        <w:rPr>
          <w:rFonts w:asciiTheme="majorBidi" w:hAnsiTheme="majorBidi" w:cstheme="majorBidi"/>
          <w:sz w:val="28"/>
          <w:szCs w:val="28"/>
        </w:rPr>
      </w:pPr>
      <w:r>
        <w:rPr>
          <w:rFonts w:asciiTheme="majorBidi" w:hAnsiTheme="majorBidi" w:cstheme="majorBidi"/>
          <w:sz w:val="28"/>
          <w:szCs w:val="28"/>
        </w:rPr>
        <w:tab/>
      </w:r>
      <w:r w:rsidR="0080260B" w:rsidRPr="0080260B">
        <w:rPr>
          <w:rFonts w:asciiTheme="majorBidi" w:hAnsiTheme="majorBidi" w:cstheme="majorBidi"/>
          <w:sz w:val="28"/>
          <w:szCs w:val="28"/>
        </w:rPr>
        <w:t xml:space="preserve">His friend, Dr. Jacob de la Motta, noted that, during the last seven years of his life, "his sufferings were beyond the ken of human conception," yet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served his congregation until near the very end. The first American-born hazzan of </w:t>
      </w:r>
      <w:proofErr w:type="spellStart"/>
      <w:r w:rsidR="0080260B" w:rsidRPr="0080260B">
        <w:rPr>
          <w:rFonts w:asciiTheme="majorBidi" w:hAnsiTheme="majorBidi" w:cstheme="majorBidi"/>
          <w:sz w:val="28"/>
          <w:szCs w:val="28"/>
        </w:rPr>
        <w:t>Shearith</w:t>
      </w:r>
      <w:proofErr w:type="spellEnd"/>
      <w:r w:rsidR="0080260B" w:rsidRPr="0080260B">
        <w:rPr>
          <w:rFonts w:asciiTheme="majorBidi" w:hAnsiTheme="majorBidi" w:cstheme="majorBidi"/>
          <w:sz w:val="28"/>
          <w:szCs w:val="28"/>
        </w:rPr>
        <w:t xml:space="preserve"> Israel, </w:t>
      </w:r>
      <w:proofErr w:type="spellStart"/>
      <w:r w:rsidR="0080260B" w:rsidRPr="0080260B">
        <w:rPr>
          <w:rFonts w:asciiTheme="majorBidi" w:hAnsiTheme="majorBidi" w:cstheme="majorBidi"/>
          <w:sz w:val="28"/>
          <w:szCs w:val="28"/>
        </w:rPr>
        <w:t>Seixas</w:t>
      </w:r>
      <w:proofErr w:type="spellEnd"/>
      <w:r w:rsidR="0080260B" w:rsidRPr="0080260B">
        <w:rPr>
          <w:rFonts w:asciiTheme="majorBidi" w:hAnsiTheme="majorBidi" w:cstheme="majorBidi"/>
          <w:sz w:val="28"/>
          <w:szCs w:val="28"/>
        </w:rPr>
        <w:t xml:space="preserve"> still serves as a model for the contemporary American rabbi. (Jewish Virtual Library - American Jewish Historical Society)</w:t>
      </w:r>
    </w:p>
    <w:p w14:paraId="51F3ACEA" w14:textId="0C3D795C" w:rsidR="0080260B" w:rsidRPr="0080260B" w:rsidRDefault="0080260B" w:rsidP="0080260B">
      <w:pPr>
        <w:pStyle w:val="NoSpacing"/>
        <w:jc w:val="both"/>
        <w:rPr>
          <w:rFonts w:asciiTheme="majorBidi" w:hAnsiTheme="majorBidi" w:cstheme="majorBidi"/>
          <w:sz w:val="28"/>
          <w:szCs w:val="28"/>
        </w:rPr>
      </w:pPr>
    </w:p>
    <w:p w14:paraId="2D656490" w14:textId="350B950D" w:rsidR="00951FCF" w:rsidRDefault="0080260B" w:rsidP="0080260B">
      <w:pPr>
        <w:pStyle w:val="NoSpacing"/>
        <w:jc w:val="both"/>
        <w:rPr>
          <w:rFonts w:asciiTheme="majorBidi" w:hAnsiTheme="majorBidi" w:cstheme="majorBidi"/>
          <w:b/>
          <w:bCs/>
          <w:sz w:val="28"/>
          <w:szCs w:val="28"/>
        </w:rPr>
      </w:pPr>
      <w:r w:rsidRPr="007F6F3B">
        <w:rPr>
          <w:rFonts w:asciiTheme="majorBidi" w:hAnsiTheme="majorBidi" w:cstheme="majorBidi"/>
          <w:b/>
          <w:bCs/>
          <w:sz w:val="28"/>
          <w:szCs w:val="28"/>
        </w:rPr>
        <w:t xml:space="preserve">Reprinted from the </w:t>
      </w:r>
      <w:proofErr w:type="spellStart"/>
      <w:r w:rsidRPr="007F6F3B">
        <w:rPr>
          <w:rFonts w:asciiTheme="majorBidi" w:hAnsiTheme="majorBidi" w:cstheme="majorBidi"/>
          <w:b/>
          <w:bCs/>
          <w:sz w:val="28"/>
          <w:szCs w:val="28"/>
        </w:rPr>
        <w:t>Parshas</w:t>
      </w:r>
      <w:proofErr w:type="spellEnd"/>
      <w:r w:rsidRPr="007F6F3B">
        <w:rPr>
          <w:rFonts w:asciiTheme="majorBidi" w:hAnsiTheme="majorBidi" w:cstheme="majorBidi"/>
          <w:b/>
          <w:bCs/>
          <w:sz w:val="28"/>
          <w:szCs w:val="28"/>
        </w:rPr>
        <w:t xml:space="preserve"> </w:t>
      </w:r>
      <w:proofErr w:type="spellStart"/>
      <w:r w:rsidRPr="007F6F3B">
        <w:rPr>
          <w:rFonts w:asciiTheme="majorBidi" w:hAnsiTheme="majorBidi" w:cstheme="majorBidi"/>
          <w:b/>
          <w:bCs/>
          <w:sz w:val="28"/>
          <w:szCs w:val="28"/>
        </w:rPr>
        <w:t>Shemos</w:t>
      </w:r>
      <w:proofErr w:type="spellEnd"/>
      <w:r w:rsidRPr="007F6F3B">
        <w:rPr>
          <w:rFonts w:asciiTheme="majorBidi" w:hAnsiTheme="majorBidi" w:cstheme="majorBidi"/>
          <w:b/>
          <w:bCs/>
          <w:sz w:val="28"/>
          <w:szCs w:val="28"/>
        </w:rPr>
        <w:t xml:space="preserve"> 5782 email of </w:t>
      </w:r>
      <w:proofErr w:type="spellStart"/>
      <w:r w:rsidRPr="007F6F3B">
        <w:rPr>
          <w:rFonts w:asciiTheme="majorBidi" w:hAnsiTheme="majorBidi" w:cstheme="majorBidi"/>
          <w:b/>
          <w:bCs/>
          <w:sz w:val="28"/>
          <w:szCs w:val="28"/>
        </w:rPr>
        <w:t>whY</w:t>
      </w:r>
      <w:proofErr w:type="spellEnd"/>
      <w:r w:rsidRPr="007F6F3B">
        <w:rPr>
          <w:rFonts w:asciiTheme="majorBidi" w:hAnsiTheme="majorBidi" w:cstheme="majorBidi"/>
          <w:b/>
          <w:bCs/>
          <w:sz w:val="28"/>
          <w:szCs w:val="28"/>
        </w:rPr>
        <w:t xml:space="preserve"> I Matter, the </w:t>
      </w:r>
      <w:proofErr w:type="spellStart"/>
      <w:r w:rsidRPr="007F6F3B">
        <w:rPr>
          <w:rFonts w:asciiTheme="majorBidi" w:hAnsiTheme="majorBidi" w:cstheme="majorBidi"/>
          <w:b/>
          <w:bCs/>
          <w:sz w:val="28"/>
          <w:szCs w:val="28"/>
        </w:rPr>
        <w:t>parshas</w:t>
      </w:r>
      <w:proofErr w:type="spellEnd"/>
      <w:r w:rsidRPr="007F6F3B">
        <w:rPr>
          <w:rFonts w:asciiTheme="majorBidi" w:hAnsiTheme="majorBidi" w:cstheme="majorBidi"/>
          <w:b/>
          <w:bCs/>
          <w:sz w:val="28"/>
          <w:szCs w:val="28"/>
        </w:rPr>
        <w:t xml:space="preserve"> sheet of the Young Israel of Midwood in Brooklyn, edited by </w:t>
      </w:r>
      <w:proofErr w:type="spellStart"/>
      <w:r w:rsidRPr="007F6F3B">
        <w:rPr>
          <w:rFonts w:asciiTheme="majorBidi" w:hAnsiTheme="majorBidi" w:cstheme="majorBidi"/>
          <w:b/>
          <w:bCs/>
          <w:sz w:val="28"/>
          <w:szCs w:val="28"/>
        </w:rPr>
        <w:t>Yedidye</w:t>
      </w:r>
      <w:proofErr w:type="spellEnd"/>
      <w:r w:rsidRPr="007F6F3B">
        <w:rPr>
          <w:rFonts w:asciiTheme="majorBidi" w:hAnsiTheme="majorBidi" w:cstheme="majorBidi"/>
          <w:b/>
          <w:bCs/>
          <w:sz w:val="28"/>
          <w:szCs w:val="28"/>
        </w:rPr>
        <w:t xml:space="preserve"> </w:t>
      </w:r>
      <w:proofErr w:type="spellStart"/>
      <w:r w:rsidRPr="007F6F3B">
        <w:rPr>
          <w:rFonts w:asciiTheme="majorBidi" w:hAnsiTheme="majorBidi" w:cstheme="majorBidi"/>
          <w:b/>
          <w:bCs/>
          <w:sz w:val="28"/>
          <w:szCs w:val="28"/>
        </w:rPr>
        <w:t>Hirtenfeld</w:t>
      </w:r>
      <w:proofErr w:type="spellEnd"/>
      <w:r w:rsidRPr="007F6F3B">
        <w:rPr>
          <w:rFonts w:asciiTheme="majorBidi" w:hAnsiTheme="majorBidi" w:cstheme="majorBidi"/>
          <w:b/>
          <w:bCs/>
          <w:sz w:val="28"/>
          <w:szCs w:val="28"/>
        </w:rPr>
        <w:t>.</w:t>
      </w:r>
    </w:p>
    <w:p w14:paraId="2BB4870E" w14:textId="2F211781" w:rsidR="00951FCF" w:rsidRPr="00951FCF" w:rsidRDefault="00951FCF" w:rsidP="00951FCF">
      <w:pPr>
        <w:pStyle w:val="NoSpacing"/>
        <w:jc w:val="center"/>
        <w:rPr>
          <w:rFonts w:asciiTheme="majorBidi" w:hAnsiTheme="majorBidi" w:cstheme="majorBidi"/>
          <w:b/>
          <w:bCs/>
          <w:color w:val="000000" w:themeColor="text1"/>
          <w:sz w:val="72"/>
          <w:szCs w:val="72"/>
        </w:rPr>
      </w:pPr>
      <w:proofErr w:type="spellStart"/>
      <w:r w:rsidRPr="00951FCF">
        <w:rPr>
          <w:rFonts w:asciiTheme="majorBidi" w:hAnsiTheme="majorBidi" w:cstheme="majorBidi"/>
          <w:b/>
          <w:bCs/>
          <w:color w:val="000000" w:themeColor="text1"/>
          <w:sz w:val="72"/>
          <w:szCs w:val="72"/>
        </w:rPr>
        <w:lastRenderedPageBreak/>
        <w:t>Shtadlanim</w:t>
      </w:r>
      <w:proofErr w:type="spellEnd"/>
      <w:r w:rsidRPr="00951FCF">
        <w:rPr>
          <w:rFonts w:asciiTheme="majorBidi" w:hAnsiTheme="majorBidi" w:cstheme="majorBidi"/>
          <w:b/>
          <w:bCs/>
          <w:color w:val="000000" w:themeColor="text1"/>
          <w:sz w:val="72"/>
          <w:szCs w:val="72"/>
        </w:rPr>
        <w:t>: Rabbi Moshe Sherer (1921-1998)</w:t>
      </w:r>
    </w:p>
    <w:p w14:paraId="3F5C1EB6" w14:textId="77777777" w:rsidR="00951FCF" w:rsidRPr="00951FCF" w:rsidRDefault="003C512D" w:rsidP="00951FCF">
      <w:pPr>
        <w:pStyle w:val="NoSpacing"/>
        <w:jc w:val="center"/>
        <w:rPr>
          <w:rFonts w:asciiTheme="majorBidi" w:hAnsiTheme="majorBidi" w:cstheme="majorBidi"/>
          <w:b/>
          <w:bCs/>
          <w:color w:val="000000" w:themeColor="text1"/>
          <w:sz w:val="36"/>
          <w:szCs w:val="36"/>
        </w:rPr>
      </w:pPr>
      <w:hyperlink r:id="rId19" w:tgtFrame="_blank" w:history="1">
        <w:r w:rsidR="00951FCF" w:rsidRPr="00951FCF">
          <w:rPr>
            <w:rStyle w:val="Hyperlink"/>
            <w:rFonts w:asciiTheme="majorBidi" w:hAnsiTheme="majorBidi" w:cstheme="majorBidi"/>
            <w:b/>
            <w:bCs/>
            <w:color w:val="000000" w:themeColor="text1"/>
            <w:sz w:val="36"/>
            <w:szCs w:val="36"/>
            <w:u w:val="none"/>
          </w:rPr>
          <w:t> </w:t>
        </w:r>
      </w:hyperlink>
      <w:r w:rsidR="00951FCF" w:rsidRPr="00951FCF">
        <w:rPr>
          <w:rFonts w:asciiTheme="majorBidi" w:hAnsiTheme="majorBidi" w:cstheme="majorBidi"/>
          <w:b/>
          <w:bCs/>
          <w:color w:val="000000" w:themeColor="text1"/>
          <w:sz w:val="36"/>
          <w:szCs w:val="36"/>
        </w:rPr>
        <w:t>By Jonathan Rosenblum</w:t>
      </w:r>
    </w:p>
    <w:p w14:paraId="0FCFE594" w14:textId="77777777" w:rsidR="00951FCF" w:rsidRDefault="00951FCF" w:rsidP="00951FCF">
      <w:pPr>
        <w:pStyle w:val="NoSpacing"/>
        <w:jc w:val="both"/>
        <w:rPr>
          <w:rFonts w:asciiTheme="majorBidi" w:hAnsiTheme="majorBidi" w:cstheme="majorBidi"/>
          <w:color w:val="000000" w:themeColor="text1"/>
          <w:sz w:val="28"/>
          <w:szCs w:val="28"/>
        </w:rPr>
      </w:pPr>
    </w:p>
    <w:p w14:paraId="05C10640" w14:textId="4C12FF10" w:rsidR="00951FCF" w:rsidRDefault="00951FCF" w:rsidP="00951FCF">
      <w:pPr>
        <w:pStyle w:val="NoSpacing"/>
        <w:jc w:val="both"/>
        <w:rPr>
          <w:rFonts w:asciiTheme="majorBidi" w:hAnsiTheme="majorBidi" w:cstheme="majorBidi"/>
          <w:color w:val="000000" w:themeColor="text1"/>
          <w:sz w:val="28"/>
          <w:szCs w:val="28"/>
        </w:rPr>
        <w:sectPr w:rsidR="00951FCF" w:rsidSect="00951FCF">
          <w:headerReference w:type="default" r:id="rId20"/>
          <w:footerReference w:type="default" r:id="rId21"/>
          <w:type w:val="continuous"/>
          <w:pgSz w:w="12240" w:h="15840"/>
          <w:pgMar w:top="1440" w:right="1440" w:bottom="1440" w:left="1440" w:header="720" w:footer="720" w:gutter="0"/>
          <w:cols w:space="720"/>
          <w:docGrid w:linePitch="360"/>
        </w:sectPr>
      </w:pPr>
    </w:p>
    <w:p w14:paraId="1780F2D3" w14:textId="329458C5" w:rsidR="00951FCF" w:rsidRP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Pr="00951FCF">
        <w:rPr>
          <w:rFonts w:asciiTheme="majorBidi" w:hAnsiTheme="majorBidi" w:cstheme="majorBidi"/>
          <w:noProof/>
          <w:color w:val="000000" w:themeColor="text1"/>
          <w:sz w:val="28"/>
          <w:szCs w:val="28"/>
        </w:rPr>
        <w:drawing>
          <wp:inline distT="0" distB="0" distL="0" distR="0" wp14:anchorId="0A64ECA0" wp14:editId="31BCB99C">
            <wp:extent cx="2263775" cy="2863215"/>
            <wp:effectExtent l="0" t="0" r="3175" b="0"/>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3775" cy="2863215"/>
                    </a:xfrm>
                    <a:prstGeom prst="rect">
                      <a:avLst/>
                    </a:prstGeom>
                    <a:noFill/>
                    <a:ln>
                      <a:noFill/>
                    </a:ln>
                  </pic:spPr>
                </pic:pic>
              </a:graphicData>
            </a:graphic>
          </wp:inline>
        </w:drawing>
      </w:r>
    </w:p>
    <w:p w14:paraId="478C7E21" w14:textId="69EBB9C4" w:rsidR="00951FCF" w:rsidRPr="00951FCF" w:rsidRDefault="00951FCF" w:rsidP="00951FCF">
      <w:pPr>
        <w:pStyle w:val="NoSpacing"/>
        <w:jc w:val="center"/>
        <w:rPr>
          <w:rFonts w:asciiTheme="majorBidi" w:hAnsiTheme="majorBidi" w:cstheme="majorBidi"/>
          <w:color w:val="000000" w:themeColor="text1"/>
          <w:sz w:val="28"/>
          <w:szCs w:val="28"/>
        </w:rPr>
      </w:pPr>
      <w:r w:rsidRPr="00951FCF">
        <w:rPr>
          <w:rStyle w:val="Emphasis"/>
          <w:rFonts w:asciiTheme="majorBidi" w:hAnsiTheme="majorBidi" w:cstheme="majorBidi"/>
          <w:b/>
          <w:bCs/>
          <w:color w:val="000000" w:themeColor="text1"/>
          <w:sz w:val="28"/>
          <w:szCs w:val="28"/>
        </w:rPr>
        <w:t>Rabbi Moshe Sherer</w:t>
      </w:r>
      <w:r w:rsidRPr="00951FCF">
        <w:rPr>
          <w:rFonts w:asciiTheme="majorBidi" w:hAnsiTheme="majorBidi" w:cstheme="majorBidi"/>
          <w:b/>
          <w:bCs/>
          <w:i/>
          <w:iCs/>
          <w:color w:val="000000" w:themeColor="text1"/>
          <w:sz w:val="28"/>
          <w:szCs w:val="28"/>
        </w:rPr>
        <w:br/>
      </w:r>
      <w:r w:rsidRPr="00951FCF">
        <w:rPr>
          <w:rFonts w:asciiTheme="majorBidi" w:hAnsiTheme="majorBidi" w:cstheme="majorBidi"/>
          <w:color w:val="000000" w:themeColor="text1"/>
          <w:sz w:val="28"/>
          <w:szCs w:val="28"/>
        </w:rPr>
        <w:t> </w:t>
      </w:r>
    </w:p>
    <w:p w14:paraId="7485E768" w14:textId="77777777" w:rsid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1FCF">
        <w:rPr>
          <w:rFonts w:asciiTheme="majorBidi" w:hAnsiTheme="majorBidi" w:cstheme="majorBidi"/>
          <w:color w:val="000000" w:themeColor="text1"/>
          <w:sz w:val="28"/>
          <w:szCs w:val="28"/>
        </w:rPr>
        <w:t xml:space="preserve">Mike Tress’s passion brought Agudath Israel of America into existence; his cousin Rabbi Moshe Sherer’s strategic acumen, administrative savvy, and unrivalled people skills forged Agudath Israel into a large, highly effective organization. </w:t>
      </w:r>
    </w:p>
    <w:p w14:paraId="73CF8BE8" w14:textId="500B7119" w:rsidR="00951FCF" w:rsidRP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1FCF">
        <w:rPr>
          <w:rFonts w:asciiTheme="majorBidi" w:hAnsiTheme="majorBidi" w:cstheme="majorBidi"/>
          <w:color w:val="000000" w:themeColor="text1"/>
          <w:sz w:val="28"/>
          <w:szCs w:val="28"/>
        </w:rPr>
        <w:t xml:space="preserve">Under Mike, </w:t>
      </w:r>
      <w:proofErr w:type="spellStart"/>
      <w:r w:rsidRPr="00951FCF">
        <w:rPr>
          <w:rFonts w:asciiTheme="majorBidi" w:hAnsiTheme="majorBidi" w:cstheme="majorBidi"/>
          <w:color w:val="000000" w:themeColor="text1"/>
          <w:sz w:val="28"/>
          <w:szCs w:val="28"/>
        </w:rPr>
        <w:t>Agudah</w:t>
      </w:r>
      <w:proofErr w:type="spellEnd"/>
      <w:r w:rsidRPr="00951FCF">
        <w:rPr>
          <w:rFonts w:asciiTheme="majorBidi" w:hAnsiTheme="majorBidi" w:cstheme="majorBidi"/>
          <w:color w:val="000000" w:themeColor="text1"/>
          <w:sz w:val="28"/>
          <w:szCs w:val="28"/>
        </w:rPr>
        <w:t xml:space="preserve"> hurtled from one life-and-death crisis to another—the wartime rescue work, supplying the needs of the survivors after the war and settling them up in America and Israel, and doing the same for refugees from Hungary in 1956—at a time when the Orthodox </w:t>
      </w:r>
      <w:r w:rsidRPr="00951FCF">
        <w:rPr>
          <w:rFonts w:asciiTheme="majorBidi" w:hAnsiTheme="majorBidi" w:cstheme="majorBidi"/>
          <w:color w:val="000000" w:themeColor="text1"/>
          <w:sz w:val="28"/>
          <w:szCs w:val="28"/>
        </w:rPr>
        <w:t>community lacked almost any financial resources.</w:t>
      </w:r>
    </w:p>
    <w:p w14:paraId="7C372DE7" w14:textId="61FEB0B5" w:rsidR="00951FCF" w:rsidRP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1FCF">
        <w:rPr>
          <w:rFonts w:asciiTheme="majorBidi" w:hAnsiTheme="majorBidi" w:cstheme="majorBidi"/>
          <w:color w:val="000000" w:themeColor="text1"/>
          <w:sz w:val="28"/>
          <w:szCs w:val="28"/>
        </w:rPr>
        <w:t>As soon as Rabbi Sherer cleared away the accumulated debts of over a quarter century, he set out to realize a long-term vision of building an independent Orthodoxy that would speak for itself to the public and in the halls of power.</w:t>
      </w:r>
    </w:p>
    <w:p w14:paraId="5E37F669" w14:textId="77777777" w:rsid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1FCF">
        <w:rPr>
          <w:rFonts w:asciiTheme="majorBidi" w:hAnsiTheme="majorBidi" w:cstheme="majorBidi"/>
          <w:color w:val="000000" w:themeColor="text1"/>
          <w:sz w:val="28"/>
          <w:szCs w:val="28"/>
        </w:rPr>
        <w:t xml:space="preserve">He played a lead role in gathering Orthodox legal talent under the aegis of COLPA (Commission on Law and Public Affairs) to battle the American Jewish Congress on issues such as aid to parochial schools. </w:t>
      </w:r>
    </w:p>
    <w:p w14:paraId="6BE8E30A" w14:textId="23F4F483" w:rsidR="00951FCF" w:rsidRP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1FCF">
        <w:rPr>
          <w:rFonts w:asciiTheme="majorBidi" w:hAnsiTheme="majorBidi" w:cstheme="majorBidi"/>
          <w:color w:val="000000" w:themeColor="text1"/>
          <w:sz w:val="28"/>
          <w:szCs w:val="28"/>
        </w:rPr>
        <w:t xml:space="preserve">In a 1960 letter to </w:t>
      </w:r>
      <w:proofErr w:type="spellStart"/>
      <w:r w:rsidRPr="00951FCF">
        <w:rPr>
          <w:rFonts w:asciiTheme="majorBidi" w:hAnsiTheme="majorBidi" w:cstheme="majorBidi"/>
          <w:color w:val="000000" w:themeColor="text1"/>
          <w:sz w:val="28"/>
          <w:szCs w:val="28"/>
        </w:rPr>
        <w:t>Telshe</w:t>
      </w:r>
      <w:proofErr w:type="spellEnd"/>
      <w:r w:rsidRPr="00951FCF">
        <w:rPr>
          <w:rFonts w:asciiTheme="majorBidi" w:hAnsiTheme="majorBidi" w:cstheme="majorBidi"/>
          <w:color w:val="000000" w:themeColor="text1"/>
          <w:sz w:val="28"/>
          <w:szCs w:val="28"/>
        </w:rPr>
        <w:t xml:space="preserve"> Rosh Yeshivah </w:t>
      </w:r>
      <w:proofErr w:type="spellStart"/>
      <w:r w:rsidRPr="00951FCF">
        <w:rPr>
          <w:rFonts w:asciiTheme="majorBidi" w:hAnsiTheme="majorBidi" w:cstheme="majorBidi"/>
          <w:color w:val="000000" w:themeColor="text1"/>
          <w:sz w:val="28"/>
          <w:szCs w:val="28"/>
        </w:rPr>
        <w:t>Rav</w:t>
      </w:r>
      <w:proofErr w:type="spellEnd"/>
      <w:r w:rsidRPr="00951FCF">
        <w:rPr>
          <w:rFonts w:asciiTheme="majorBidi" w:hAnsiTheme="majorBidi" w:cstheme="majorBidi"/>
          <w:color w:val="000000" w:themeColor="text1"/>
          <w:sz w:val="28"/>
          <w:szCs w:val="28"/>
        </w:rPr>
        <w:t xml:space="preserve"> Mordechai </w:t>
      </w:r>
      <w:proofErr w:type="spellStart"/>
      <w:r w:rsidRPr="00951FCF">
        <w:rPr>
          <w:rFonts w:asciiTheme="majorBidi" w:hAnsiTheme="majorBidi" w:cstheme="majorBidi"/>
          <w:color w:val="000000" w:themeColor="text1"/>
          <w:sz w:val="28"/>
          <w:szCs w:val="28"/>
        </w:rPr>
        <w:t>Gifter</w:t>
      </w:r>
      <w:proofErr w:type="spellEnd"/>
      <w:r w:rsidRPr="00951FCF">
        <w:rPr>
          <w:rFonts w:asciiTheme="majorBidi" w:hAnsiTheme="majorBidi" w:cstheme="majorBidi"/>
          <w:color w:val="000000" w:themeColor="text1"/>
          <w:sz w:val="28"/>
          <w:szCs w:val="28"/>
        </w:rPr>
        <w:t xml:space="preserve">, he lamented </w:t>
      </w:r>
      <w:proofErr w:type="spellStart"/>
      <w:r w:rsidRPr="00951FCF">
        <w:rPr>
          <w:rFonts w:asciiTheme="majorBidi" w:hAnsiTheme="majorBidi" w:cstheme="majorBidi"/>
          <w:color w:val="000000" w:themeColor="text1"/>
          <w:sz w:val="28"/>
          <w:szCs w:val="28"/>
        </w:rPr>
        <w:t>Agudah’s</w:t>
      </w:r>
      <w:proofErr w:type="spellEnd"/>
      <w:r w:rsidRPr="00951FCF">
        <w:rPr>
          <w:rFonts w:asciiTheme="majorBidi" w:hAnsiTheme="majorBidi" w:cstheme="majorBidi"/>
          <w:color w:val="000000" w:themeColor="text1"/>
          <w:sz w:val="28"/>
          <w:szCs w:val="28"/>
        </w:rPr>
        <w:t xml:space="preserve"> lack of an organ to speak to the masses. And his first concrete goal upon assuming the helm of Agudath Israel was the creation of a first-class magazine of ideas, </w:t>
      </w:r>
      <w:r w:rsidRPr="00951FCF">
        <w:rPr>
          <w:rFonts w:asciiTheme="majorBidi" w:hAnsiTheme="majorBidi" w:cstheme="majorBidi"/>
          <w:i/>
          <w:iCs/>
          <w:color w:val="000000" w:themeColor="text1"/>
          <w:sz w:val="28"/>
          <w:szCs w:val="28"/>
        </w:rPr>
        <w:t>The Jewish Observer.</w:t>
      </w:r>
    </w:p>
    <w:p w14:paraId="179D7C77" w14:textId="0F2BE29B" w:rsidR="00951FCF" w:rsidRDefault="00951FCF"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1FCF">
        <w:rPr>
          <w:rFonts w:asciiTheme="majorBidi" w:hAnsiTheme="majorBidi" w:cstheme="majorBidi"/>
          <w:color w:val="000000" w:themeColor="text1"/>
          <w:sz w:val="28"/>
          <w:szCs w:val="28"/>
        </w:rPr>
        <w:t xml:space="preserve">In the mid-1970s, he spearheaded the creation of the South Brooklyn Community Organization to prevent the decline of </w:t>
      </w:r>
      <w:proofErr w:type="spellStart"/>
      <w:r w:rsidRPr="00951FCF">
        <w:rPr>
          <w:rFonts w:asciiTheme="majorBidi" w:hAnsiTheme="majorBidi" w:cstheme="majorBidi"/>
          <w:color w:val="000000" w:themeColor="text1"/>
          <w:sz w:val="28"/>
          <w:szCs w:val="28"/>
        </w:rPr>
        <w:t>Boro</w:t>
      </w:r>
      <w:proofErr w:type="spellEnd"/>
      <w:r w:rsidRPr="00951FCF">
        <w:rPr>
          <w:rFonts w:asciiTheme="majorBidi" w:hAnsiTheme="majorBidi" w:cstheme="majorBidi"/>
          <w:color w:val="000000" w:themeColor="text1"/>
          <w:sz w:val="28"/>
          <w:szCs w:val="28"/>
        </w:rPr>
        <w:t xml:space="preserve"> Park, as had previously happened to Crown Heights. That multi-year project required funding from the Ford Foundation, the US government, and private businesses and individuals with </w:t>
      </w:r>
      <w:r w:rsidRPr="00951FCF">
        <w:rPr>
          <w:rFonts w:asciiTheme="majorBidi" w:hAnsiTheme="majorBidi" w:cstheme="majorBidi"/>
          <w:color w:val="000000" w:themeColor="text1"/>
          <w:sz w:val="28"/>
          <w:szCs w:val="28"/>
        </w:rPr>
        <w:lastRenderedPageBreak/>
        <w:t xml:space="preserve">a stake in </w:t>
      </w:r>
      <w:proofErr w:type="spellStart"/>
      <w:r w:rsidRPr="00951FCF">
        <w:rPr>
          <w:rFonts w:asciiTheme="majorBidi" w:hAnsiTheme="majorBidi" w:cstheme="majorBidi"/>
          <w:color w:val="000000" w:themeColor="text1"/>
          <w:sz w:val="28"/>
          <w:szCs w:val="28"/>
        </w:rPr>
        <w:t>Boro</w:t>
      </w:r>
      <w:proofErr w:type="spellEnd"/>
      <w:r w:rsidRPr="00951FCF">
        <w:rPr>
          <w:rFonts w:asciiTheme="majorBidi" w:hAnsiTheme="majorBidi" w:cstheme="majorBidi"/>
          <w:color w:val="000000" w:themeColor="text1"/>
          <w:sz w:val="28"/>
          <w:szCs w:val="28"/>
        </w:rPr>
        <w:t xml:space="preserve"> Park. Richard </w:t>
      </w:r>
      <w:proofErr w:type="spellStart"/>
      <w:r w:rsidRPr="00951FCF">
        <w:rPr>
          <w:rFonts w:asciiTheme="majorBidi" w:hAnsiTheme="majorBidi" w:cstheme="majorBidi"/>
          <w:color w:val="000000" w:themeColor="text1"/>
          <w:sz w:val="28"/>
          <w:szCs w:val="28"/>
        </w:rPr>
        <w:t>Schifter</w:t>
      </w:r>
      <w:proofErr w:type="spellEnd"/>
      <w:r w:rsidRPr="00951FCF">
        <w:rPr>
          <w:rFonts w:asciiTheme="majorBidi" w:hAnsiTheme="majorBidi" w:cstheme="majorBidi"/>
          <w:color w:val="000000" w:themeColor="text1"/>
          <w:sz w:val="28"/>
          <w:szCs w:val="28"/>
        </w:rPr>
        <w:t xml:space="preserve">, a leading housing attorney, wrote off three million dollars in fees to SBCO. (Later, as a senior State Department official, </w:t>
      </w:r>
      <w:proofErr w:type="spellStart"/>
      <w:r w:rsidRPr="00951FCF">
        <w:rPr>
          <w:rFonts w:asciiTheme="majorBidi" w:hAnsiTheme="majorBidi" w:cstheme="majorBidi"/>
          <w:color w:val="000000" w:themeColor="text1"/>
          <w:sz w:val="28"/>
          <w:szCs w:val="28"/>
        </w:rPr>
        <w:t>Schifter</w:t>
      </w:r>
      <w:proofErr w:type="spellEnd"/>
      <w:r w:rsidRPr="00951FCF">
        <w:rPr>
          <w:rFonts w:asciiTheme="majorBidi" w:hAnsiTheme="majorBidi" w:cstheme="majorBidi"/>
          <w:color w:val="000000" w:themeColor="text1"/>
          <w:sz w:val="28"/>
          <w:szCs w:val="28"/>
        </w:rPr>
        <w:t xml:space="preserve"> played a major role in rescuing both Iranian Jews and those from the former Soviet Union.)</w:t>
      </w:r>
    </w:p>
    <w:p w14:paraId="21A10D42" w14:textId="3A865240" w:rsidR="00DC5877" w:rsidRDefault="00DC5877" w:rsidP="00951FCF">
      <w:pPr>
        <w:pStyle w:val="NoSpacing"/>
        <w:jc w:val="both"/>
        <w:rPr>
          <w:rFonts w:asciiTheme="majorBidi" w:hAnsiTheme="majorBidi" w:cstheme="majorBidi"/>
          <w:color w:val="000000" w:themeColor="text1"/>
          <w:sz w:val="28"/>
          <w:szCs w:val="28"/>
        </w:rPr>
      </w:pPr>
    </w:p>
    <w:p w14:paraId="4E0E40B5" w14:textId="5F8732F7" w:rsidR="00DC5877" w:rsidRDefault="00DC5877" w:rsidP="00951FCF">
      <w:pPr>
        <w:pStyle w:val="NoSpacing"/>
        <w:jc w:val="both"/>
        <w:rPr>
          <w:rFonts w:asciiTheme="majorBidi" w:hAnsiTheme="majorBidi" w:cstheme="majorBidi"/>
          <w:color w:val="000000" w:themeColor="text1"/>
          <w:sz w:val="28"/>
          <w:szCs w:val="28"/>
        </w:rPr>
      </w:pPr>
      <w:r w:rsidRPr="00951FCF">
        <w:rPr>
          <w:rFonts w:asciiTheme="majorBidi" w:hAnsiTheme="majorBidi" w:cstheme="majorBidi"/>
          <w:noProof/>
          <w:color w:val="000000" w:themeColor="text1"/>
          <w:sz w:val="28"/>
          <w:szCs w:val="28"/>
        </w:rPr>
        <w:drawing>
          <wp:inline distT="0" distB="0" distL="0" distR="0" wp14:anchorId="60BB18BA" wp14:editId="7819C12B">
            <wp:extent cx="2743200" cy="2181078"/>
            <wp:effectExtent l="0" t="0" r="0" b="0"/>
            <wp:docPr id="15"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81078"/>
                    </a:xfrm>
                    <a:prstGeom prst="rect">
                      <a:avLst/>
                    </a:prstGeom>
                    <a:noFill/>
                    <a:ln>
                      <a:noFill/>
                    </a:ln>
                  </pic:spPr>
                </pic:pic>
              </a:graphicData>
            </a:graphic>
          </wp:inline>
        </w:drawing>
      </w:r>
    </w:p>
    <w:p w14:paraId="786AF2BB" w14:textId="2D779CA3" w:rsidR="00DC5877" w:rsidRDefault="00DC5877" w:rsidP="00951FCF">
      <w:pPr>
        <w:pStyle w:val="NoSpacing"/>
        <w:jc w:val="both"/>
        <w:rPr>
          <w:rStyle w:val="Emphasis"/>
          <w:rFonts w:asciiTheme="majorBidi" w:hAnsiTheme="majorBidi" w:cstheme="majorBidi"/>
          <w:b/>
          <w:bCs/>
          <w:color w:val="000000" w:themeColor="text1"/>
          <w:sz w:val="28"/>
          <w:szCs w:val="28"/>
        </w:rPr>
      </w:pPr>
      <w:r w:rsidRPr="00DC5877">
        <w:rPr>
          <w:rStyle w:val="Emphasis"/>
          <w:rFonts w:asciiTheme="majorBidi" w:hAnsiTheme="majorBidi" w:cstheme="majorBidi"/>
          <w:b/>
          <w:bCs/>
          <w:color w:val="000000" w:themeColor="text1"/>
          <w:sz w:val="28"/>
          <w:szCs w:val="28"/>
        </w:rPr>
        <w:t>Rabbi Moshe Sherer with Robert Kennedy, circa 1960.</w:t>
      </w:r>
    </w:p>
    <w:p w14:paraId="60C0D348" w14:textId="77777777" w:rsidR="00DC5877" w:rsidRPr="00DC5877" w:rsidRDefault="00DC5877" w:rsidP="00951FCF">
      <w:pPr>
        <w:pStyle w:val="NoSpacing"/>
        <w:jc w:val="both"/>
        <w:rPr>
          <w:rFonts w:asciiTheme="majorBidi" w:hAnsiTheme="majorBidi" w:cstheme="majorBidi"/>
          <w:b/>
          <w:bCs/>
          <w:color w:val="000000" w:themeColor="text1"/>
          <w:sz w:val="28"/>
          <w:szCs w:val="28"/>
        </w:rPr>
      </w:pPr>
    </w:p>
    <w:p w14:paraId="10F2CCB4" w14:textId="77777777" w:rsidR="00DC5877" w:rsidRDefault="00DC5877"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The creation of AARTS, an accrediting agency that made possible large-scale federal funding for post-high school </w:t>
      </w:r>
      <w:proofErr w:type="spellStart"/>
      <w:r w:rsidR="00951FCF" w:rsidRPr="00951FCF">
        <w:rPr>
          <w:rFonts w:asciiTheme="majorBidi" w:hAnsiTheme="majorBidi" w:cstheme="majorBidi"/>
          <w:i/>
          <w:iCs/>
          <w:color w:val="000000" w:themeColor="text1"/>
          <w:sz w:val="28"/>
          <w:szCs w:val="28"/>
        </w:rPr>
        <w:t>yeshivos</w:t>
      </w:r>
      <w:proofErr w:type="spellEnd"/>
      <w:r w:rsidR="00951FCF" w:rsidRPr="00951FCF">
        <w:rPr>
          <w:rFonts w:asciiTheme="majorBidi" w:hAnsiTheme="majorBidi" w:cstheme="majorBidi"/>
          <w:i/>
          <w:iCs/>
          <w:color w:val="000000" w:themeColor="text1"/>
          <w:sz w:val="28"/>
          <w:szCs w:val="28"/>
        </w:rPr>
        <w:t>,</w:t>
      </w:r>
      <w:r w:rsidR="00951FCF" w:rsidRPr="00951FCF">
        <w:rPr>
          <w:rFonts w:asciiTheme="majorBidi" w:hAnsiTheme="majorBidi" w:cstheme="majorBidi"/>
          <w:color w:val="000000" w:themeColor="text1"/>
          <w:sz w:val="28"/>
          <w:szCs w:val="28"/>
        </w:rPr>
        <w:t xml:space="preserve"> was a nine-year project for Rabbi Sherer. It only came to fruition because at every turn the Department of Education official in charge of accreditation, Dr. John Proffitt, waived or interpreted bureaucratic requirements in favor of AARTS. </w:t>
      </w:r>
    </w:p>
    <w:p w14:paraId="0FBC9AA1" w14:textId="4DA3C02D" w:rsidR="00951FCF" w:rsidRPr="00951FCF" w:rsidRDefault="00DC5877"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 xml:space="preserve">At the end of the project, Proffitt wrote Rabbi Sherer to express how much he prized his friendship and of his regard for Rabbi Sherer “as one of the small </w:t>
      </w:r>
      <w:proofErr w:type="gramStart"/>
      <w:r w:rsidR="00951FCF" w:rsidRPr="00951FCF">
        <w:rPr>
          <w:rFonts w:asciiTheme="majorBidi" w:hAnsiTheme="majorBidi" w:cstheme="majorBidi"/>
          <w:color w:val="000000" w:themeColor="text1"/>
          <w:sz w:val="28"/>
          <w:szCs w:val="28"/>
        </w:rPr>
        <w:t>group</w:t>
      </w:r>
      <w:proofErr w:type="gramEnd"/>
      <w:r w:rsidR="00951FCF" w:rsidRPr="00951FCF">
        <w:rPr>
          <w:rFonts w:asciiTheme="majorBidi" w:hAnsiTheme="majorBidi" w:cstheme="majorBidi"/>
          <w:color w:val="000000" w:themeColor="text1"/>
          <w:sz w:val="28"/>
          <w:szCs w:val="28"/>
        </w:rPr>
        <w:t xml:space="preserve"> of superior persons I have come to know.”</w:t>
      </w:r>
    </w:p>
    <w:p w14:paraId="5184CB35" w14:textId="0F148636" w:rsidR="00951FCF" w:rsidRPr="00951FCF" w:rsidRDefault="00951FCF" w:rsidP="00951FCF">
      <w:pPr>
        <w:pStyle w:val="NoSpacing"/>
        <w:jc w:val="both"/>
        <w:rPr>
          <w:rFonts w:asciiTheme="majorBidi" w:hAnsiTheme="majorBidi" w:cstheme="majorBidi"/>
          <w:color w:val="000000" w:themeColor="text1"/>
          <w:sz w:val="28"/>
          <w:szCs w:val="28"/>
        </w:rPr>
      </w:pPr>
    </w:p>
    <w:p w14:paraId="4DE0FFB1" w14:textId="42BB0723" w:rsidR="00951FCF" w:rsidRPr="00951FCF" w:rsidRDefault="00DC5877"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Rabbi Sherer cultivated a vast array of politicians, senior bureaucrats in both Albany and DC, as well as young legislative and administrative aides. Many of the latter on whom Rabbi Sherer lavished attention in their younger years went on to senior positions later in their careers.</w:t>
      </w:r>
    </w:p>
    <w:p w14:paraId="3D41CE8A" w14:textId="77777777" w:rsidR="00DC5877" w:rsidRDefault="00DC5877"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 xml:space="preserve">The amount of thought he put into those relationship astounds. Before the recently widowed Hugh Carey was sworn in for his first term as governor of New York, Rabbi Sherer sent him a list of officials in Albany with children of the same ages as the Carey children, and who lived close to the governor’s mansion. </w:t>
      </w:r>
    </w:p>
    <w:p w14:paraId="4BBE120D" w14:textId="209D477F" w:rsidR="00951FCF" w:rsidRPr="00951FCF" w:rsidRDefault="00DC5877"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 xml:space="preserve">But he treated the janitor and receptionist in the building housing the </w:t>
      </w:r>
      <w:proofErr w:type="spellStart"/>
      <w:r w:rsidR="00951FCF" w:rsidRPr="00951FCF">
        <w:rPr>
          <w:rFonts w:asciiTheme="majorBidi" w:hAnsiTheme="majorBidi" w:cstheme="majorBidi"/>
          <w:color w:val="000000" w:themeColor="text1"/>
          <w:sz w:val="28"/>
          <w:szCs w:val="28"/>
        </w:rPr>
        <w:t>Agudah</w:t>
      </w:r>
      <w:proofErr w:type="spellEnd"/>
      <w:r w:rsidR="00951FCF" w:rsidRPr="00951FCF">
        <w:rPr>
          <w:rFonts w:asciiTheme="majorBidi" w:hAnsiTheme="majorBidi" w:cstheme="majorBidi"/>
          <w:color w:val="000000" w:themeColor="text1"/>
          <w:sz w:val="28"/>
          <w:szCs w:val="28"/>
        </w:rPr>
        <w:t xml:space="preserve"> offices with the same respect and concern. Every encounter with a non-religious Jew or a gentile was, in his eyes, an opportunity for </w:t>
      </w:r>
      <w:r w:rsidR="00951FCF" w:rsidRPr="00951FCF">
        <w:rPr>
          <w:rFonts w:asciiTheme="majorBidi" w:hAnsiTheme="majorBidi" w:cstheme="majorBidi"/>
          <w:i/>
          <w:iCs/>
          <w:color w:val="000000" w:themeColor="text1"/>
          <w:sz w:val="28"/>
          <w:szCs w:val="28"/>
        </w:rPr>
        <w:t>kiddush Hashem</w:t>
      </w:r>
      <w:r w:rsidR="00951FCF" w:rsidRPr="00951FCF">
        <w:rPr>
          <w:rFonts w:asciiTheme="majorBidi" w:hAnsiTheme="majorBidi" w:cstheme="majorBidi"/>
          <w:color w:val="000000" w:themeColor="text1"/>
          <w:sz w:val="28"/>
          <w:szCs w:val="28"/>
        </w:rPr>
        <w:t>.</w:t>
      </w:r>
    </w:p>
    <w:p w14:paraId="55C75403" w14:textId="508804D3" w:rsidR="00951FCF" w:rsidRDefault="00DC5877" w:rsidP="00951F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 xml:space="preserve">He became, in time, the most respected and effective leader of American Orthodoxy. Then Vice President Al Gore Jr. put it well at an abbreviated </w:t>
      </w:r>
      <w:proofErr w:type="spellStart"/>
      <w:r w:rsidR="00951FCF" w:rsidRPr="00951FCF">
        <w:rPr>
          <w:rFonts w:asciiTheme="majorBidi" w:hAnsiTheme="majorBidi" w:cstheme="majorBidi"/>
          <w:color w:val="000000" w:themeColor="text1"/>
          <w:sz w:val="28"/>
          <w:szCs w:val="28"/>
        </w:rPr>
        <w:t>Agudah</w:t>
      </w:r>
      <w:proofErr w:type="spellEnd"/>
      <w:r w:rsidR="00951FCF" w:rsidRPr="00951FCF">
        <w:rPr>
          <w:rFonts w:asciiTheme="majorBidi" w:hAnsiTheme="majorBidi" w:cstheme="majorBidi"/>
          <w:color w:val="000000" w:themeColor="text1"/>
          <w:sz w:val="28"/>
          <w:szCs w:val="28"/>
        </w:rPr>
        <w:t xml:space="preserve"> dinner just hours after Rabbi Sherer’s passing. </w:t>
      </w:r>
      <w:r>
        <w:rPr>
          <w:rFonts w:asciiTheme="majorBidi" w:hAnsiTheme="majorBidi" w:cstheme="majorBidi"/>
          <w:color w:val="000000" w:themeColor="text1"/>
          <w:sz w:val="28"/>
          <w:szCs w:val="28"/>
        </w:rPr>
        <w:tab/>
      </w:r>
      <w:r w:rsidR="00951FCF" w:rsidRPr="00951FCF">
        <w:rPr>
          <w:rFonts w:asciiTheme="majorBidi" w:hAnsiTheme="majorBidi" w:cstheme="majorBidi"/>
          <w:color w:val="000000" w:themeColor="text1"/>
          <w:sz w:val="28"/>
          <w:szCs w:val="28"/>
        </w:rPr>
        <w:t xml:space="preserve">Eulogizing Rabbi Sherer, Gore urged his listeners not to think just of how far they had come since 1941, when Rabbi Sherer joined the </w:t>
      </w:r>
      <w:proofErr w:type="spellStart"/>
      <w:r w:rsidR="00951FCF" w:rsidRPr="00951FCF">
        <w:rPr>
          <w:rFonts w:asciiTheme="majorBidi" w:hAnsiTheme="majorBidi" w:cstheme="majorBidi"/>
          <w:color w:val="000000" w:themeColor="text1"/>
          <w:sz w:val="28"/>
          <w:szCs w:val="28"/>
        </w:rPr>
        <w:t>Agudah</w:t>
      </w:r>
      <w:proofErr w:type="spellEnd"/>
      <w:r w:rsidR="00951FCF" w:rsidRPr="00951FCF">
        <w:rPr>
          <w:rFonts w:asciiTheme="majorBidi" w:hAnsiTheme="majorBidi" w:cstheme="majorBidi"/>
          <w:color w:val="000000" w:themeColor="text1"/>
          <w:sz w:val="28"/>
          <w:szCs w:val="28"/>
        </w:rPr>
        <w:t>, but of “how far Rabbi Sherer himself brought us.”</w:t>
      </w:r>
    </w:p>
    <w:p w14:paraId="0D2DFB55" w14:textId="380F95D7" w:rsidR="00452D27" w:rsidRDefault="00452D27" w:rsidP="00951FCF">
      <w:pPr>
        <w:pStyle w:val="NoSpacing"/>
        <w:jc w:val="both"/>
        <w:rPr>
          <w:rFonts w:asciiTheme="majorBidi" w:hAnsiTheme="majorBidi" w:cstheme="majorBidi"/>
          <w:color w:val="000000" w:themeColor="text1"/>
          <w:sz w:val="28"/>
          <w:szCs w:val="28"/>
        </w:rPr>
      </w:pPr>
    </w:p>
    <w:p w14:paraId="48F42828" w14:textId="6312C934" w:rsidR="00452D27" w:rsidRPr="00452D27" w:rsidRDefault="00452D27" w:rsidP="00951FCF">
      <w:pPr>
        <w:pStyle w:val="NoSpacing"/>
        <w:jc w:val="both"/>
        <w:rPr>
          <w:rFonts w:asciiTheme="majorBidi" w:hAnsiTheme="majorBidi" w:cstheme="majorBidi"/>
          <w:b/>
          <w:bCs/>
          <w:color w:val="000000" w:themeColor="text1"/>
          <w:sz w:val="28"/>
          <w:szCs w:val="28"/>
        </w:rPr>
      </w:pPr>
      <w:r w:rsidRPr="00452D27">
        <w:rPr>
          <w:rFonts w:asciiTheme="majorBidi" w:hAnsiTheme="majorBidi" w:cstheme="majorBidi"/>
          <w:b/>
          <w:bCs/>
          <w:color w:val="000000" w:themeColor="text1"/>
          <w:sz w:val="28"/>
          <w:szCs w:val="28"/>
        </w:rPr>
        <w:t>Reprinted from the Winter 2021 edition of Jewish Action Magazine.</w:t>
      </w:r>
    </w:p>
    <w:p w14:paraId="68919B9C" w14:textId="54ED4CB3" w:rsidR="0080260B" w:rsidRPr="007F6F3B" w:rsidRDefault="0080260B" w:rsidP="00DC5877">
      <w:pPr>
        <w:pStyle w:val="NoSpacing"/>
        <w:jc w:val="both"/>
        <w:rPr>
          <w:rFonts w:asciiTheme="majorBidi" w:hAnsiTheme="majorBidi" w:cstheme="majorBidi"/>
          <w:b/>
          <w:bCs/>
          <w:sz w:val="28"/>
          <w:szCs w:val="28"/>
        </w:rPr>
      </w:pPr>
    </w:p>
    <w:sectPr w:rsidR="0080260B" w:rsidRPr="007F6F3B" w:rsidSect="00452D2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C29D" w14:textId="77777777" w:rsidR="003C512D" w:rsidRDefault="003C512D" w:rsidP="00655535">
      <w:pPr>
        <w:spacing w:after="0" w:line="240" w:lineRule="auto"/>
      </w:pPr>
      <w:r>
        <w:separator/>
      </w:r>
    </w:p>
  </w:endnote>
  <w:endnote w:type="continuationSeparator" w:id="0">
    <w:p w14:paraId="6E00D139" w14:textId="77777777" w:rsidR="003C512D" w:rsidRDefault="003C512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193026"/>
      <w:docPartObj>
        <w:docPartGallery w:val="Page Numbers (Bottom of Page)"/>
        <w:docPartUnique/>
      </w:docPartObj>
    </w:sdtPr>
    <w:sdtEndPr>
      <w:rPr>
        <w:color w:val="7F7F7F" w:themeColor="background1" w:themeShade="7F"/>
        <w:spacing w:val="60"/>
      </w:rPr>
    </w:sdtEndPr>
    <w:sdtContent>
      <w:p w14:paraId="1625F088" w14:textId="5757CA6D" w:rsidR="00635ABF" w:rsidRDefault="00635AB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2F0B571" w14:textId="77777777" w:rsidR="00635ABF" w:rsidRDefault="00635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8562E" w14:textId="77777777" w:rsidR="003C512D" w:rsidRDefault="003C512D" w:rsidP="00655535">
      <w:pPr>
        <w:spacing w:after="0" w:line="240" w:lineRule="auto"/>
      </w:pPr>
      <w:r>
        <w:separator/>
      </w:r>
    </w:p>
  </w:footnote>
  <w:footnote w:type="continuationSeparator" w:id="0">
    <w:p w14:paraId="597D59DB" w14:textId="77777777" w:rsidR="003C512D" w:rsidRDefault="003C512D"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8642" w14:textId="20E23371" w:rsidR="00635ABF" w:rsidRDefault="00635ABF">
    <w:pPr>
      <w:pStyle w:val="Header"/>
    </w:pPr>
    <w:r>
      <w:t xml:space="preserve">Brooklyn Torah Gazette for </w:t>
    </w:r>
    <w:proofErr w:type="spellStart"/>
    <w:r>
      <w:t>Parshas</w:t>
    </w:r>
    <w:proofErr w:type="spellEnd"/>
    <w:r>
      <w:t xml:space="preserve"> </w:t>
    </w:r>
    <w:proofErr w:type="spellStart"/>
    <w:r>
      <w:t>Shemos</w:t>
    </w:r>
    <w:proofErr w:type="spellEnd"/>
    <w:r>
      <w:t xml:space="preserve"> 5782</w:t>
    </w:r>
  </w:p>
  <w:p w14:paraId="3AD85A52" w14:textId="77777777" w:rsidR="00635ABF" w:rsidRDefault="00635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C34"/>
    <w:rsid w:val="00042D2C"/>
    <w:rsid w:val="00045E20"/>
    <w:rsid w:val="000469DF"/>
    <w:rsid w:val="00054E4F"/>
    <w:rsid w:val="00055563"/>
    <w:rsid w:val="0006194A"/>
    <w:rsid w:val="000620A3"/>
    <w:rsid w:val="00062FCD"/>
    <w:rsid w:val="00065278"/>
    <w:rsid w:val="00065797"/>
    <w:rsid w:val="00066895"/>
    <w:rsid w:val="0007162F"/>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A1D43"/>
    <w:rsid w:val="000A5A71"/>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708B"/>
    <w:rsid w:val="00100329"/>
    <w:rsid w:val="00104BD3"/>
    <w:rsid w:val="00105BB1"/>
    <w:rsid w:val="001104D8"/>
    <w:rsid w:val="00110560"/>
    <w:rsid w:val="001111AD"/>
    <w:rsid w:val="001138E9"/>
    <w:rsid w:val="00124A5B"/>
    <w:rsid w:val="0012585C"/>
    <w:rsid w:val="00127E42"/>
    <w:rsid w:val="00130493"/>
    <w:rsid w:val="0013236B"/>
    <w:rsid w:val="00135CFC"/>
    <w:rsid w:val="00136FB1"/>
    <w:rsid w:val="00137423"/>
    <w:rsid w:val="001422F8"/>
    <w:rsid w:val="001429F3"/>
    <w:rsid w:val="00143581"/>
    <w:rsid w:val="00147F94"/>
    <w:rsid w:val="001532F5"/>
    <w:rsid w:val="0015537D"/>
    <w:rsid w:val="0015607A"/>
    <w:rsid w:val="00162310"/>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74BC"/>
    <w:rsid w:val="001A0AE0"/>
    <w:rsid w:val="001A6E12"/>
    <w:rsid w:val="001A7192"/>
    <w:rsid w:val="001B01F7"/>
    <w:rsid w:val="001B17F6"/>
    <w:rsid w:val="001B2500"/>
    <w:rsid w:val="001B39BE"/>
    <w:rsid w:val="001B4FF3"/>
    <w:rsid w:val="001B54BC"/>
    <w:rsid w:val="001B7187"/>
    <w:rsid w:val="001C78BA"/>
    <w:rsid w:val="001D2C9F"/>
    <w:rsid w:val="001D5683"/>
    <w:rsid w:val="001D7E99"/>
    <w:rsid w:val="001E2C1D"/>
    <w:rsid w:val="001E438C"/>
    <w:rsid w:val="001E49F7"/>
    <w:rsid w:val="001F2E88"/>
    <w:rsid w:val="0020470A"/>
    <w:rsid w:val="00210C4B"/>
    <w:rsid w:val="00215C85"/>
    <w:rsid w:val="00220491"/>
    <w:rsid w:val="002210D7"/>
    <w:rsid w:val="002239F1"/>
    <w:rsid w:val="0022523F"/>
    <w:rsid w:val="00226D4A"/>
    <w:rsid w:val="00241A07"/>
    <w:rsid w:val="002444D0"/>
    <w:rsid w:val="0024452B"/>
    <w:rsid w:val="00247098"/>
    <w:rsid w:val="002535B3"/>
    <w:rsid w:val="0025404A"/>
    <w:rsid w:val="002549DD"/>
    <w:rsid w:val="0026262E"/>
    <w:rsid w:val="00266846"/>
    <w:rsid w:val="0027092C"/>
    <w:rsid w:val="00273886"/>
    <w:rsid w:val="00274493"/>
    <w:rsid w:val="00280480"/>
    <w:rsid w:val="00282518"/>
    <w:rsid w:val="00283541"/>
    <w:rsid w:val="00283C14"/>
    <w:rsid w:val="002840DD"/>
    <w:rsid w:val="00284F15"/>
    <w:rsid w:val="00287443"/>
    <w:rsid w:val="00290392"/>
    <w:rsid w:val="002A3264"/>
    <w:rsid w:val="002A5282"/>
    <w:rsid w:val="002A57B6"/>
    <w:rsid w:val="002A6726"/>
    <w:rsid w:val="002B015B"/>
    <w:rsid w:val="002B0183"/>
    <w:rsid w:val="002B1D92"/>
    <w:rsid w:val="002B4737"/>
    <w:rsid w:val="002B487A"/>
    <w:rsid w:val="002B48F7"/>
    <w:rsid w:val="002B57F8"/>
    <w:rsid w:val="002B63CB"/>
    <w:rsid w:val="002C197C"/>
    <w:rsid w:val="002D1F97"/>
    <w:rsid w:val="002D2B98"/>
    <w:rsid w:val="002D460B"/>
    <w:rsid w:val="002E23CD"/>
    <w:rsid w:val="002E400C"/>
    <w:rsid w:val="002E5649"/>
    <w:rsid w:val="002F7839"/>
    <w:rsid w:val="003005A4"/>
    <w:rsid w:val="00301132"/>
    <w:rsid w:val="00301757"/>
    <w:rsid w:val="00304107"/>
    <w:rsid w:val="00307306"/>
    <w:rsid w:val="003132FE"/>
    <w:rsid w:val="00314B41"/>
    <w:rsid w:val="00320232"/>
    <w:rsid w:val="00320279"/>
    <w:rsid w:val="00322983"/>
    <w:rsid w:val="00323585"/>
    <w:rsid w:val="00323892"/>
    <w:rsid w:val="003245A6"/>
    <w:rsid w:val="00326EA7"/>
    <w:rsid w:val="00330BBD"/>
    <w:rsid w:val="00330F05"/>
    <w:rsid w:val="00331A8A"/>
    <w:rsid w:val="00332C43"/>
    <w:rsid w:val="0033370E"/>
    <w:rsid w:val="0033425A"/>
    <w:rsid w:val="0034068A"/>
    <w:rsid w:val="00345075"/>
    <w:rsid w:val="00346FAF"/>
    <w:rsid w:val="00350704"/>
    <w:rsid w:val="003550B9"/>
    <w:rsid w:val="00357E0F"/>
    <w:rsid w:val="0036001D"/>
    <w:rsid w:val="00371261"/>
    <w:rsid w:val="00371D95"/>
    <w:rsid w:val="00375EC2"/>
    <w:rsid w:val="003766A4"/>
    <w:rsid w:val="00377131"/>
    <w:rsid w:val="003803C2"/>
    <w:rsid w:val="00380FF0"/>
    <w:rsid w:val="00383AC2"/>
    <w:rsid w:val="00394410"/>
    <w:rsid w:val="0039650B"/>
    <w:rsid w:val="0039707D"/>
    <w:rsid w:val="003A0ACF"/>
    <w:rsid w:val="003A227C"/>
    <w:rsid w:val="003A6DCC"/>
    <w:rsid w:val="003A7C0B"/>
    <w:rsid w:val="003B083F"/>
    <w:rsid w:val="003B0BDB"/>
    <w:rsid w:val="003B5A5A"/>
    <w:rsid w:val="003C0533"/>
    <w:rsid w:val="003C2FB0"/>
    <w:rsid w:val="003C37B6"/>
    <w:rsid w:val="003C512D"/>
    <w:rsid w:val="003C5682"/>
    <w:rsid w:val="003D6BA1"/>
    <w:rsid w:val="003D7941"/>
    <w:rsid w:val="003E3B27"/>
    <w:rsid w:val="003E7536"/>
    <w:rsid w:val="003F0EBD"/>
    <w:rsid w:val="003F5998"/>
    <w:rsid w:val="003F6232"/>
    <w:rsid w:val="003F6347"/>
    <w:rsid w:val="0040380A"/>
    <w:rsid w:val="0040799D"/>
    <w:rsid w:val="00410021"/>
    <w:rsid w:val="00411CF2"/>
    <w:rsid w:val="004144F9"/>
    <w:rsid w:val="00416BD3"/>
    <w:rsid w:val="00425A14"/>
    <w:rsid w:val="00444BAE"/>
    <w:rsid w:val="0045045B"/>
    <w:rsid w:val="00451AEA"/>
    <w:rsid w:val="00451DE7"/>
    <w:rsid w:val="00452AF4"/>
    <w:rsid w:val="00452D27"/>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91617"/>
    <w:rsid w:val="004926EE"/>
    <w:rsid w:val="00492849"/>
    <w:rsid w:val="00494893"/>
    <w:rsid w:val="004978DE"/>
    <w:rsid w:val="004A2CB4"/>
    <w:rsid w:val="004A3721"/>
    <w:rsid w:val="004A433A"/>
    <w:rsid w:val="004B18FB"/>
    <w:rsid w:val="004B2553"/>
    <w:rsid w:val="004B32AE"/>
    <w:rsid w:val="004B33A8"/>
    <w:rsid w:val="004B6959"/>
    <w:rsid w:val="004C10BB"/>
    <w:rsid w:val="004C141B"/>
    <w:rsid w:val="004C59CA"/>
    <w:rsid w:val="004C732A"/>
    <w:rsid w:val="004C78E2"/>
    <w:rsid w:val="004D20E3"/>
    <w:rsid w:val="004D5413"/>
    <w:rsid w:val="004E04B0"/>
    <w:rsid w:val="004E299C"/>
    <w:rsid w:val="004F0588"/>
    <w:rsid w:val="0050009B"/>
    <w:rsid w:val="00500CEC"/>
    <w:rsid w:val="00503FC2"/>
    <w:rsid w:val="00505E10"/>
    <w:rsid w:val="00511842"/>
    <w:rsid w:val="00514AD6"/>
    <w:rsid w:val="00516F3B"/>
    <w:rsid w:val="00523137"/>
    <w:rsid w:val="00527E22"/>
    <w:rsid w:val="0053112A"/>
    <w:rsid w:val="005345F2"/>
    <w:rsid w:val="00536013"/>
    <w:rsid w:val="005379BD"/>
    <w:rsid w:val="005406DB"/>
    <w:rsid w:val="0054381F"/>
    <w:rsid w:val="00546589"/>
    <w:rsid w:val="00547AD8"/>
    <w:rsid w:val="00552215"/>
    <w:rsid w:val="005526B1"/>
    <w:rsid w:val="005532C5"/>
    <w:rsid w:val="005563FB"/>
    <w:rsid w:val="0055680E"/>
    <w:rsid w:val="0056080C"/>
    <w:rsid w:val="005615F9"/>
    <w:rsid w:val="00562FA2"/>
    <w:rsid w:val="00563BFA"/>
    <w:rsid w:val="0056448B"/>
    <w:rsid w:val="005669D8"/>
    <w:rsid w:val="00566B53"/>
    <w:rsid w:val="00566DFC"/>
    <w:rsid w:val="00567CA1"/>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7D5F"/>
    <w:rsid w:val="005B111F"/>
    <w:rsid w:val="005B1423"/>
    <w:rsid w:val="005B18F8"/>
    <w:rsid w:val="005B6279"/>
    <w:rsid w:val="005B68DB"/>
    <w:rsid w:val="005C45AD"/>
    <w:rsid w:val="005D2513"/>
    <w:rsid w:val="005D27E0"/>
    <w:rsid w:val="005D4B8C"/>
    <w:rsid w:val="005D7719"/>
    <w:rsid w:val="005E3963"/>
    <w:rsid w:val="005F2F0D"/>
    <w:rsid w:val="005F4692"/>
    <w:rsid w:val="005F66C0"/>
    <w:rsid w:val="005F7E68"/>
    <w:rsid w:val="0060030B"/>
    <w:rsid w:val="00602027"/>
    <w:rsid w:val="0060759F"/>
    <w:rsid w:val="00607BE9"/>
    <w:rsid w:val="00607D18"/>
    <w:rsid w:val="00610989"/>
    <w:rsid w:val="006162BA"/>
    <w:rsid w:val="00617363"/>
    <w:rsid w:val="00617D48"/>
    <w:rsid w:val="00625A44"/>
    <w:rsid w:val="0062707B"/>
    <w:rsid w:val="00634A68"/>
    <w:rsid w:val="00635ABF"/>
    <w:rsid w:val="00637A91"/>
    <w:rsid w:val="00642BBE"/>
    <w:rsid w:val="006430AA"/>
    <w:rsid w:val="006463B2"/>
    <w:rsid w:val="00646550"/>
    <w:rsid w:val="006479C0"/>
    <w:rsid w:val="00653110"/>
    <w:rsid w:val="00654A2A"/>
    <w:rsid w:val="00655535"/>
    <w:rsid w:val="00661B89"/>
    <w:rsid w:val="006631CC"/>
    <w:rsid w:val="00665E67"/>
    <w:rsid w:val="00666EA2"/>
    <w:rsid w:val="006854C1"/>
    <w:rsid w:val="0069205B"/>
    <w:rsid w:val="00696BBB"/>
    <w:rsid w:val="00697DE0"/>
    <w:rsid w:val="006A601A"/>
    <w:rsid w:val="006B59EC"/>
    <w:rsid w:val="006C20D5"/>
    <w:rsid w:val="006C5A5A"/>
    <w:rsid w:val="006C756D"/>
    <w:rsid w:val="006C7B3D"/>
    <w:rsid w:val="006D05FF"/>
    <w:rsid w:val="006D19FA"/>
    <w:rsid w:val="006D1A14"/>
    <w:rsid w:val="006D2365"/>
    <w:rsid w:val="006E0016"/>
    <w:rsid w:val="006E1321"/>
    <w:rsid w:val="006E71EE"/>
    <w:rsid w:val="006E745D"/>
    <w:rsid w:val="006F1971"/>
    <w:rsid w:val="006F2F5A"/>
    <w:rsid w:val="006F491A"/>
    <w:rsid w:val="006F7CB1"/>
    <w:rsid w:val="007007E6"/>
    <w:rsid w:val="00703E08"/>
    <w:rsid w:val="00705DB9"/>
    <w:rsid w:val="0070681C"/>
    <w:rsid w:val="00710460"/>
    <w:rsid w:val="00710CB9"/>
    <w:rsid w:val="00716BA2"/>
    <w:rsid w:val="00717E42"/>
    <w:rsid w:val="007201E5"/>
    <w:rsid w:val="00722C8D"/>
    <w:rsid w:val="00723619"/>
    <w:rsid w:val="007272D7"/>
    <w:rsid w:val="007307A5"/>
    <w:rsid w:val="0073240B"/>
    <w:rsid w:val="00732606"/>
    <w:rsid w:val="00733559"/>
    <w:rsid w:val="00736139"/>
    <w:rsid w:val="00736AB4"/>
    <w:rsid w:val="0074431A"/>
    <w:rsid w:val="007466D9"/>
    <w:rsid w:val="00750366"/>
    <w:rsid w:val="00753BBA"/>
    <w:rsid w:val="00754EE7"/>
    <w:rsid w:val="00756852"/>
    <w:rsid w:val="00761D3B"/>
    <w:rsid w:val="00770A13"/>
    <w:rsid w:val="00771CBC"/>
    <w:rsid w:val="00772920"/>
    <w:rsid w:val="00773222"/>
    <w:rsid w:val="0077451A"/>
    <w:rsid w:val="00776CBA"/>
    <w:rsid w:val="00783A50"/>
    <w:rsid w:val="007847A5"/>
    <w:rsid w:val="00786461"/>
    <w:rsid w:val="007866DC"/>
    <w:rsid w:val="00787C09"/>
    <w:rsid w:val="007913EC"/>
    <w:rsid w:val="00797115"/>
    <w:rsid w:val="007A0CBA"/>
    <w:rsid w:val="007A1F44"/>
    <w:rsid w:val="007A3F57"/>
    <w:rsid w:val="007B0779"/>
    <w:rsid w:val="007B0CAE"/>
    <w:rsid w:val="007C7AD6"/>
    <w:rsid w:val="007D07E6"/>
    <w:rsid w:val="007D0C37"/>
    <w:rsid w:val="007D3A51"/>
    <w:rsid w:val="007D685B"/>
    <w:rsid w:val="007E382C"/>
    <w:rsid w:val="007E7634"/>
    <w:rsid w:val="007E7D1C"/>
    <w:rsid w:val="007F111E"/>
    <w:rsid w:val="007F151F"/>
    <w:rsid w:val="007F42EA"/>
    <w:rsid w:val="007F5B85"/>
    <w:rsid w:val="007F6F3B"/>
    <w:rsid w:val="007F6F5E"/>
    <w:rsid w:val="0080260B"/>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607A"/>
    <w:rsid w:val="008364C7"/>
    <w:rsid w:val="00836617"/>
    <w:rsid w:val="008369DA"/>
    <w:rsid w:val="00837127"/>
    <w:rsid w:val="0084618B"/>
    <w:rsid w:val="00847211"/>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E1237"/>
    <w:rsid w:val="008E15DF"/>
    <w:rsid w:val="008E16F3"/>
    <w:rsid w:val="008E1DC2"/>
    <w:rsid w:val="008E38EC"/>
    <w:rsid w:val="008E6F2F"/>
    <w:rsid w:val="008F4D93"/>
    <w:rsid w:val="008F707D"/>
    <w:rsid w:val="008F7CD0"/>
    <w:rsid w:val="009001A8"/>
    <w:rsid w:val="009053CD"/>
    <w:rsid w:val="00906464"/>
    <w:rsid w:val="009075FC"/>
    <w:rsid w:val="00910F04"/>
    <w:rsid w:val="009119F1"/>
    <w:rsid w:val="00911C17"/>
    <w:rsid w:val="00914C91"/>
    <w:rsid w:val="00920B6C"/>
    <w:rsid w:val="00921B94"/>
    <w:rsid w:val="00922315"/>
    <w:rsid w:val="00922DFE"/>
    <w:rsid w:val="0092395B"/>
    <w:rsid w:val="00923DDF"/>
    <w:rsid w:val="00925863"/>
    <w:rsid w:val="009266F2"/>
    <w:rsid w:val="00931125"/>
    <w:rsid w:val="009326C7"/>
    <w:rsid w:val="0093346F"/>
    <w:rsid w:val="00933A96"/>
    <w:rsid w:val="00935126"/>
    <w:rsid w:val="0093772A"/>
    <w:rsid w:val="00940D71"/>
    <w:rsid w:val="00941E1E"/>
    <w:rsid w:val="00942D9B"/>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BE7"/>
    <w:rsid w:val="009B4F04"/>
    <w:rsid w:val="009C0A8A"/>
    <w:rsid w:val="009C0AF5"/>
    <w:rsid w:val="009C214E"/>
    <w:rsid w:val="009C2965"/>
    <w:rsid w:val="009C35AE"/>
    <w:rsid w:val="009C77E8"/>
    <w:rsid w:val="009D09D8"/>
    <w:rsid w:val="009D6724"/>
    <w:rsid w:val="009D77D0"/>
    <w:rsid w:val="009E08E6"/>
    <w:rsid w:val="009E30E8"/>
    <w:rsid w:val="009E42BE"/>
    <w:rsid w:val="009E5E0D"/>
    <w:rsid w:val="009E6853"/>
    <w:rsid w:val="009E7E03"/>
    <w:rsid w:val="009F56AA"/>
    <w:rsid w:val="009F6590"/>
    <w:rsid w:val="00A01751"/>
    <w:rsid w:val="00A03A1C"/>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4F11"/>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D70"/>
    <w:rsid w:val="00A909D8"/>
    <w:rsid w:val="00A92265"/>
    <w:rsid w:val="00A955E6"/>
    <w:rsid w:val="00A96FF3"/>
    <w:rsid w:val="00AA2A94"/>
    <w:rsid w:val="00AA5C61"/>
    <w:rsid w:val="00AB0956"/>
    <w:rsid w:val="00AB0CFD"/>
    <w:rsid w:val="00AB3452"/>
    <w:rsid w:val="00AB521E"/>
    <w:rsid w:val="00AB63D5"/>
    <w:rsid w:val="00AB7B9F"/>
    <w:rsid w:val="00AC130B"/>
    <w:rsid w:val="00AC1D5C"/>
    <w:rsid w:val="00AC5816"/>
    <w:rsid w:val="00AC6364"/>
    <w:rsid w:val="00AD09DE"/>
    <w:rsid w:val="00AD0C66"/>
    <w:rsid w:val="00AD43FE"/>
    <w:rsid w:val="00AD48FA"/>
    <w:rsid w:val="00AD54AB"/>
    <w:rsid w:val="00AE3399"/>
    <w:rsid w:val="00AE359C"/>
    <w:rsid w:val="00AE6AFA"/>
    <w:rsid w:val="00AE7B47"/>
    <w:rsid w:val="00AF0F91"/>
    <w:rsid w:val="00AF1128"/>
    <w:rsid w:val="00AF2ADF"/>
    <w:rsid w:val="00B06CE0"/>
    <w:rsid w:val="00B129EF"/>
    <w:rsid w:val="00B22087"/>
    <w:rsid w:val="00B2706E"/>
    <w:rsid w:val="00B300A9"/>
    <w:rsid w:val="00B3254A"/>
    <w:rsid w:val="00B37091"/>
    <w:rsid w:val="00B40B7E"/>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13A7"/>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6F9F"/>
    <w:rsid w:val="00C47E79"/>
    <w:rsid w:val="00C47ED2"/>
    <w:rsid w:val="00C52BB8"/>
    <w:rsid w:val="00C5585C"/>
    <w:rsid w:val="00C569BD"/>
    <w:rsid w:val="00C5718F"/>
    <w:rsid w:val="00C602BA"/>
    <w:rsid w:val="00C611CE"/>
    <w:rsid w:val="00C62CAF"/>
    <w:rsid w:val="00C64A94"/>
    <w:rsid w:val="00C65D70"/>
    <w:rsid w:val="00C65D9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47D5"/>
    <w:rsid w:val="00CD6C73"/>
    <w:rsid w:val="00CD6CE2"/>
    <w:rsid w:val="00CD71FC"/>
    <w:rsid w:val="00CD7451"/>
    <w:rsid w:val="00CE1335"/>
    <w:rsid w:val="00CE2225"/>
    <w:rsid w:val="00CE37D3"/>
    <w:rsid w:val="00CE3B4D"/>
    <w:rsid w:val="00CE7D81"/>
    <w:rsid w:val="00CF5688"/>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6B3D"/>
    <w:rsid w:val="00D27010"/>
    <w:rsid w:val="00D329D7"/>
    <w:rsid w:val="00D36DC2"/>
    <w:rsid w:val="00D4609D"/>
    <w:rsid w:val="00D47781"/>
    <w:rsid w:val="00D50181"/>
    <w:rsid w:val="00D51B35"/>
    <w:rsid w:val="00D51B42"/>
    <w:rsid w:val="00D5226B"/>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3F2"/>
    <w:rsid w:val="00D776B9"/>
    <w:rsid w:val="00D804F8"/>
    <w:rsid w:val="00D82AE1"/>
    <w:rsid w:val="00D836EC"/>
    <w:rsid w:val="00DA19ED"/>
    <w:rsid w:val="00DA4785"/>
    <w:rsid w:val="00DA635F"/>
    <w:rsid w:val="00DB1339"/>
    <w:rsid w:val="00DB1441"/>
    <w:rsid w:val="00DB367D"/>
    <w:rsid w:val="00DB602A"/>
    <w:rsid w:val="00DB610D"/>
    <w:rsid w:val="00DB76D9"/>
    <w:rsid w:val="00DC3683"/>
    <w:rsid w:val="00DC423D"/>
    <w:rsid w:val="00DC5459"/>
    <w:rsid w:val="00DC5877"/>
    <w:rsid w:val="00DC69E9"/>
    <w:rsid w:val="00DC6B21"/>
    <w:rsid w:val="00DC6E91"/>
    <w:rsid w:val="00DD4797"/>
    <w:rsid w:val="00DD66DE"/>
    <w:rsid w:val="00DE0273"/>
    <w:rsid w:val="00DE61F2"/>
    <w:rsid w:val="00DE667E"/>
    <w:rsid w:val="00DE704E"/>
    <w:rsid w:val="00DE7DF0"/>
    <w:rsid w:val="00DF0127"/>
    <w:rsid w:val="00DF3459"/>
    <w:rsid w:val="00DF57A3"/>
    <w:rsid w:val="00DF6C96"/>
    <w:rsid w:val="00DF7BA0"/>
    <w:rsid w:val="00E00A64"/>
    <w:rsid w:val="00E0312C"/>
    <w:rsid w:val="00E057B3"/>
    <w:rsid w:val="00E1109E"/>
    <w:rsid w:val="00E13495"/>
    <w:rsid w:val="00E134E6"/>
    <w:rsid w:val="00E14490"/>
    <w:rsid w:val="00E14A3C"/>
    <w:rsid w:val="00E1590B"/>
    <w:rsid w:val="00E21702"/>
    <w:rsid w:val="00E22CCA"/>
    <w:rsid w:val="00E23881"/>
    <w:rsid w:val="00E26240"/>
    <w:rsid w:val="00E26D01"/>
    <w:rsid w:val="00E309DD"/>
    <w:rsid w:val="00E30B48"/>
    <w:rsid w:val="00E366FF"/>
    <w:rsid w:val="00E426E5"/>
    <w:rsid w:val="00E44D9F"/>
    <w:rsid w:val="00E4622E"/>
    <w:rsid w:val="00E50A3C"/>
    <w:rsid w:val="00E50F98"/>
    <w:rsid w:val="00E537F5"/>
    <w:rsid w:val="00E54A7F"/>
    <w:rsid w:val="00E63845"/>
    <w:rsid w:val="00E64AFE"/>
    <w:rsid w:val="00E64CA0"/>
    <w:rsid w:val="00E70AB1"/>
    <w:rsid w:val="00E7315D"/>
    <w:rsid w:val="00E752A1"/>
    <w:rsid w:val="00E77009"/>
    <w:rsid w:val="00E80D17"/>
    <w:rsid w:val="00E80D21"/>
    <w:rsid w:val="00E8236C"/>
    <w:rsid w:val="00E8302F"/>
    <w:rsid w:val="00E85B5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48A1"/>
    <w:rsid w:val="00EF662C"/>
    <w:rsid w:val="00EF6675"/>
    <w:rsid w:val="00F03C24"/>
    <w:rsid w:val="00F05D86"/>
    <w:rsid w:val="00F06E02"/>
    <w:rsid w:val="00F07B37"/>
    <w:rsid w:val="00F07F20"/>
    <w:rsid w:val="00F14F50"/>
    <w:rsid w:val="00F155FF"/>
    <w:rsid w:val="00F20CFF"/>
    <w:rsid w:val="00F274C6"/>
    <w:rsid w:val="00F27F09"/>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951"/>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5AB"/>
    <w:rsid w:val="00FC67A5"/>
    <w:rsid w:val="00FD2EF8"/>
    <w:rsid w:val="00FD3C14"/>
    <w:rsid w:val="00FD53B0"/>
    <w:rsid w:val="00FD6471"/>
    <w:rsid w:val="00FD734B"/>
    <w:rsid w:val="00FD7D5B"/>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en.wikipedia.org/wiki/File:Gershom_Mendes_Seixas.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jewishaction.com/content/uploads/2021/11/Sherer2.jpg" TargetMode="Externa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twitter.com/intent/tweet/?text=Shtadlanim:%20Rabbi%20Moshe%20Sherer%20(1921-1998)&amp;url=https://jewishaction.com/cover-story/shtadlanim-rabbi-moshe-sherer-1921-199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jewishaction.com/content/uploads/2021/11/Sherer1.p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2021-12-19T18:39:00Z</dcterms:created>
  <dcterms:modified xsi:type="dcterms:W3CDTF">2021-12-19T18:39:00Z</dcterms:modified>
</cp:coreProperties>
</file>